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6E513" w14:textId="6C96E2B1" w:rsidR="004127B2" w:rsidRPr="00CF1431" w:rsidRDefault="00CF1431" w:rsidP="00CF1431">
      <w:pPr>
        <w:jc w:val="right"/>
        <w:rPr>
          <w:rFonts w:ascii="GOST Common" w:hAnsi="GOST Common"/>
          <w:b/>
          <w:i/>
          <w:sz w:val="24"/>
          <w:szCs w:val="24"/>
        </w:rPr>
      </w:pPr>
      <w:r w:rsidRPr="00CF1431">
        <w:rPr>
          <w:rFonts w:ascii="GOST Common" w:hAnsi="GOST Common"/>
          <w:b/>
          <w:i/>
          <w:sz w:val="24"/>
          <w:szCs w:val="24"/>
        </w:rPr>
        <w:t>ПРИЛОЖЕНИЕ 6</w:t>
      </w:r>
    </w:p>
    <w:p w14:paraId="7E5F47A9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84D1C33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13FA978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2552B5F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86DBFFE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56B3D14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E12FEE1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9C8FD0A" w14:textId="77777777" w:rsidR="004127B2" w:rsidRDefault="004127B2" w:rsidP="004127B2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EA059D9" w14:textId="77777777" w:rsidR="004127B2" w:rsidRDefault="004127B2" w:rsidP="004127B2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8A3C547" w14:textId="77777777" w:rsidR="004127B2" w:rsidRDefault="004127B2" w:rsidP="004127B2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DD420C4" w14:textId="77777777" w:rsidR="004127B2" w:rsidRPr="004127B2" w:rsidRDefault="004127B2" w:rsidP="004127B2">
      <w:pPr>
        <w:jc w:val="center"/>
        <w:rPr>
          <w:rFonts w:ascii="GOST Common" w:hAnsi="GOST Common"/>
          <w:b/>
          <w:i/>
          <w:sz w:val="36"/>
          <w:szCs w:val="36"/>
        </w:rPr>
      </w:pPr>
      <w:commentRangeStart w:id="0"/>
      <w:commentRangeStart w:id="1"/>
      <w:r w:rsidRPr="004127B2">
        <w:rPr>
          <w:rFonts w:ascii="GOST Common" w:hAnsi="GOST Common"/>
          <w:b/>
          <w:i/>
          <w:sz w:val="36"/>
          <w:szCs w:val="36"/>
        </w:rPr>
        <w:t>ТЕХНОЛОГИЧЕСКАЯ КАРТА №1</w:t>
      </w:r>
      <w:commentRangeEnd w:id="0"/>
      <w:r w:rsidR="00076535">
        <w:rPr>
          <w:rStyle w:val="aff6"/>
          <w:rFonts w:ascii="Arial" w:hAnsi="Arial"/>
        </w:rPr>
        <w:commentReference w:id="0"/>
      </w:r>
      <w:commentRangeEnd w:id="1"/>
      <w:r w:rsidR="00CF1431">
        <w:rPr>
          <w:rStyle w:val="aff6"/>
          <w:rFonts w:ascii="Arial" w:hAnsi="Arial"/>
        </w:rPr>
        <w:commentReference w:id="1"/>
      </w:r>
    </w:p>
    <w:p w14:paraId="5DF9CF3A" w14:textId="77777777" w:rsidR="009A4566" w:rsidRDefault="004127B2" w:rsidP="004127B2">
      <w:pPr>
        <w:jc w:val="center"/>
        <w:rPr>
          <w:rFonts w:ascii="GOST Common" w:hAnsi="GOST Common"/>
          <w:b/>
          <w:i/>
          <w:sz w:val="36"/>
          <w:szCs w:val="36"/>
        </w:rPr>
      </w:pPr>
      <w:r w:rsidRPr="004127B2">
        <w:rPr>
          <w:rFonts w:ascii="GOST Common" w:hAnsi="GOST Common"/>
          <w:b/>
          <w:i/>
          <w:sz w:val="36"/>
          <w:szCs w:val="36"/>
        </w:rPr>
        <w:t>НА КАМЕННЫЕ РАБОТЫ</w:t>
      </w:r>
    </w:p>
    <w:p w14:paraId="538FBD9C" w14:textId="78B5AD1F" w:rsidR="009A4566" w:rsidRPr="004127B2" w:rsidRDefault="004127B2" w:rsidP="004127B2">
      <w:pPr>
        <w:ind w:left="1418" w:right="851"/>
        <w:jc w:val="center"/>
        <w:rPr>
          <w:rFonts w:ascii="GOST Common" w:hAnsi="GOST Common"/>
          <w:i/>
          <w:sz w:val="24"/>
          <w:szCs w:val="24"/>
        </w:rPr>
      </w:pPr>
      <w:r w:rsidRPr="004127B2">
        <w:rPr>
          <w:rFonts w:ascii="GOST Common" w:hAnsi="GOST Common"/>
          <w:i/>
          <w:sz w:val="24"/>
          <w:szCs w:val="24"/>
        </w:rPr>
        <w:t xml:space="preserve">на объекте: «Многоквартирный дом со встроенными помещениями, наземный гараж (автостоянка), подземный гараж (автостоянка), трансформаторная подстанция», расположенный по адресу: Санкт-Петербург, поселок Парголово, Торфяное, </w:t>
      </w:r>
      <w:proofErr w:type="spellStart"/>
      <w:r w:rsidRPr="004127B2">
        <w:rPr>
          <w:rFonts w:ascii="GOST Common" w:hAnsi="GOST Common"/>
          <w:i/>
          <w:sz w:val="24"/>
          <w:szCs w:val="24"/>
        </w:rPr>
        <w:t>Ольгинская</w:t>
      </w:r>
      <w:proofErr w:type="spellEnd"/>
      <w:r w:rsidRPr="004127B2">
        <w:rPr>
          <w:rFonts w:ascii="GOST Common" w:hAnsi="GOST Common"/>
          <w:i/>
          <w:sz w:val="24"/>
          <w:szCs w:val="24"/>
        </w:rPr>
        <w:t xml:space="preserve"> дорога, участок 9 (северо-восточнее дома 4, литера А по Заречной улице) - 2 этап строительства</w:t>
      </w:r>
    </w:p>
    <w:p w14:paraId="4C69E5D5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5A30641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A33B857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D33BB72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4AAD616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8E3E363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996F4D4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F3B34C5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D64358B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866F661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106BBC2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A5DD71E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B786298" w14:textId="77777777" w:rsidR="004127B2" w:rsidRDefault="00076535" w:rsidP="00CC62C8">
      <w:pPr>
        <w:jc w:val="center"/>
        <w:rPr>
          <w:rFonts w:ascii="GOST Common" w:hAnsi="GOST Common"/>
          <w:i/>
          <w:sz w:val="28"/>
          <w:szCs w:val="28"/>
        </w:rPr>
      </w:pPr>
      <w:r>
        <w:rPr>
          <w:rFonts w:ascii="GOST Common" w:hAnsi="GOST Common"/>
          <w:i/>
          <w:sz w:val="28"/>
          <w:szCs w:val="28"/>
        </w:rPr>
        <w:br w:type="page"/>
      </w:r>
    </w:p>
    <w:p w14:paraId="146B40D5" w14:textId="77777777" w:rsidR="009A4566" w:rsidRDefault="004127B2" w:rsidP="00CC62C8">
      <w:pPr>
        <w:jc w:val="center"/>
        <w:rPr>
          <w:rFonts w:ascii="GOST Common" w:hAnsi="GOST Common"/>
          <w:i/>
          <w:sz w:val="28"/>
          <w:szCs w:val="28"/>
        </w:rPr>
      </w:pPr>
      <w:r w:rsidRPr="004127B2">
        <w:rPr>
          <w:rFonts w:ascii="GOST Common" w:hAnsi="GOST Common"/>
          <w:i/>
          <w:sz w:val="28"/>
          <w:szCs w:val="28"/>
        </w:rPr>
        <w:t>ОБЛАСТЬ ПРИМЕНЕНИЯ</w:t>
      </w:r>
    </w:p>
    <w:p w14:paraId="71A2D629" w14:textId="77777777" w:rsidR="004127B2" w:rsidRPr="004127B2" w:rsidRDefault="004127B2" w:rsidP="00CC62C8">
      <w:pPr>
        <w:jc w:val="center"/>
        <w:rPr>
          <w:rFonts w:ascii="GOST Common" w:hAnsi="GOST Common"/>
          <w:i/>
          <w:sz w:val="28"/>
          <w:szCs w:val="28"/>
        </w:rPr>
      </w:pPr>
    </w:p>
    <w:p w14:paraId="0EFED83C" w14:textId="65E7117D" w:rsidR="004127B2" w:rsidRPr="004127B2" w:rsidRDefault="004127B2" w:rsidP="004127B2">
      <w:pPr>
        <w:autoSpaceDE w:val="0"/>
        <w:autoSpaceDN w:val="0"/>
        <w:adjustRightInd w:val="0"/>
        <w:ind w:lef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4127B2">
        <w:rPr>
          <w:rFonts w:ascii="GOST Common" w:hAnsi="GOST Common"/>
          <w:i/>
          <w:color w:val="000000"/>
          <w:sz w:val="24"/>
          <w:szCs w:val="24"/>
        </w:rPr>
        <w:t>1.</w:t>
      </w:r>
      <w:r w:rsidRPr="004127B2">
        <w:rPr>
          <w:rFonts w:ascii="GOST Common" w:hAnsi="GOST Common"/>
          <w:i/>
          <w:color w:val="000000"/>
          <w:sz w:val="24"/>
          <w:szCs w:val="24"/>
        </w:rPr>
        <w:tab/>
        <w:t xml:space="preserve">Настоящей технологической картой предусмотрены работы по устройству конструкций из газобетонных блоков, </w:t>
      </w:r>
      <w:r w:rsidR="00CF1431">
        <w:rPr>
          <w:rFonts w:ascii="GOST Common" w:hAnsi="GOST Common"/>
          <w:i/>
          <w:color w:val="000000"/>
          <w:sz w:val="24"/>
          <w:szCs w:val="24"/>
        </w:rPr>
        <w:t>СКЦ</w:t>
      </w:r>
      <w:r w:rsidR="002E06D5">
        <w:rPr>
          <w:rStyle w:val="aff6"/>
          <w:rFonts w:ascii="Arial" w:hAnsi="Arial"/>
        </w:rPr>
        <w:commentReference w:id="2"/>
      </w:r>
      <w:r w:rsidR="00CF1431">
        <w:rPr>
          <w:rStyle w:val="aff6"/>
          <w:rFonts w:ascii="Arial" w:hAnsi="Arial"/>
        </w:rPr>
        <w:commentReference w:id="3"/>
      </w:r>
      <w:r w:rsidR="00CF1431">
        <w:rPr>
          <w:rFonts w:ascii="GOST Common" w:hAnsi="GOST Common"/>
          <w:i/>
          <w:color w:val="000000"/>
          <w:sz w:val="24"/>
          <w:szCs w:val="24"/>
        </w:rPr>
        <w:t xml:space="preserve"> </w:t>
      </w:r>
      <w:r w:rsidRPr="004127B2">
        <w:rPr>
          <w:rFonts w:ascii="GOST Common" w:hAnsi="GOST Common"/>
          <w:i/>
          <w:color w:val="000000"/>
          <w:sz w:val="24"/>
          <w:szCs w:val="24"/>
        </w:rPr>
        <w:t>и кирпича на объекте: «Многоквартирный дом со встроенными помещениями, наземный гараж (автостоянка), подземный гараж (автостоянка), трансформаторная подста</w:t>
      </w:r>
      <w:r w:rsidR="00555ED9">
        <w:rPr>
          <w:rFonts w:ascii="GOST Common" w:hAnsi="GOST Common"/>
          <w:i/>
          <w:color w:val="000000"/>
          <w:sz w:val="24"/>
          <w:szCs w:val="24"/>
        </w:rPr>
        <w:t xml:space="preserve">нция», расположенный по адресу: </w:t>
      </w:r>
      <w:r w:rsidRPr="004127B2">
        <w:rPr>
          <w:rFonts w:ascii="GOST Common" w:hAnsi="GOST Common"/>
          <w:i/>
          <w:color w:val="000000"/>
          <w:sz w:val="24"/>
          <w:szCs w:val="24"/>
        </w:rPr>
        <w:t xml:space="preserve">Санкт-Петербург, поселок Парголово, Торфяное, </w:t>
      </w:r>
      <w:proofErr w:type="spellStart"/>
      <w:r w:rsidRPr="004127B2">
        <w:rPr>
          <w:rFonts w:ascii="GOST Common" w:hAnsi="GOST Common"/>
          <w:i/>
          <w:color w:val="000000"/>
          <w:sz w:val="24"/>
          <w:szCs w:val="24"/>
        </w:rPr>
        <w:t>Ольгинская</w:t>
      </w:r>
      <w:proofErr w:type="spellEnd"/>
      <w:r w:rsidRPr="004127B2">
        <w:rPr>
          <w:rFonts w:ascii="GOST Common" w:hAnsi="GOST Common"/>
          <w:i/>
          <w:color w:val="000000"/>
          <w:sz w:val="24"/>
          <w:szCs w:val="24"/>
        </w:rPr>
        <w:t xml:space="preserve"> дорога, участок 9 (северо-восточнее дома 4, литера А по Заречной улице) - 2 этап строительства.</w:t>
      </w:r>
    </w:p>
    <w:p w14:paraId="61BA3AA7" w14:textId="77777777" w:rsidR="004127B2" w:rsidRPr="004127B2" w:rsidRDefault="004127B2" w:rsidP="004127B2">
      <w:pPr>
        <w:autoSpaceDE w:val="0"/>
        <w:autoSpaceDN w:val="0"/>
        <w:adjustRightInd w:val="0"/>
        <w:ind w:lef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4127B2">
        <w:rPr>
          <w:rFonts w:ascii="GOST Common" w:hAnsi="GOST Common"/>
          <w:i/>
          <w:color w:val="000000"/>
          <w:sz w:val="24"/>
          <w:szCs w:val="24"/>
        </w:rPr>
        <w:t>2.</w:t>
      </w:r>
      <w:r w:rsidRPr="004127B2">
        <w:rPr>
          <w:rFonts w:ascii="GOST Common" w:hAnsi="GOST Common"/>
          <w:i/>
          <w:color w:val="000000"/>
          <w:sz w:val="24"/>
          <w:szCs w:val="24"/>
        </w:rPr>
        <w:tab/>
        <w:t>Данная технологическая карта является организационно-технологической документацией при производстве работ по устройству каменных конструкций.</w:t>
      </w:r>
    </w:p>
    <w:p w14:paraId="40691619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A819979" w14:textId="77777777" w:rsidR="009A4566" w:rsidRDefault="009A4566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F8F32A6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396E68B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F172CFA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7253B6D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A659ED0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78A5FB7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286B444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4BE64CE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72DECFA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7E93139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81241F4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F791D35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46265EE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DED0FB0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A7F9D91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CCC9A37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0452851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8287A7B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3EF6600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228D302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333D8BB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70E5215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B6FA26E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4B735A6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EDA16C9" w14:textId="77777777" w:rsidR="004127B2" w:rsidRDefault="004127B2" w:rsidP="00CC62C8">
      <w:pPr>
        <w:jc w:val="center"/>
        <w:rPr>
          <w:rFonts w:ascii="GOST Common" w:hAnsi="GOST Common"/>
          <w:i/>
          <w:sz w:val="28"/>
          <w:szCs w:val="28"/>
        </w:rPr>
      </w:pPr>
    </w:p>
    <w:p w14:paraId="0FA925FE" w14:textId="77777777" w:rsidR="00CC62C8" w:rsidRDefault="004127B2" w:rsidP="00CC62C8">
      <w:pPr>
        <w:jc w:val="center"/>
        <w:rPr>
          <w:rFonts w:ascii="GOST Common" w:hAnsi="GOST Common"/>
          <w:i/>
          <w:sz w:val="28"/>
          <w:szCs w:val="28"/>
        </w:rPr>
      </w:pPr>
      <w:r w:rsidRPr="004127B2">
        <w:rPr>
          <w:rFonts w:ascii="GOST Common" w:hAnsi="GOST Common"/>
          <w:i/>
          <w:sz w:val="28"/>
          <w:szCs w:val="28"/>
        </w:rPr>
        <w:t>СОСТАВ ТЕХНОЛОГИЧЕСКОЙ КАРТЫ</w:t>
      </w:r>
    </w:p>
    <w:p w14:paraId="6723363F" w14:textId="77777777" w:rsidR="004127B2" w:rsidRPr="004127B2" w:rsidRDefault="004127B2" w:rsidP="00CC62C8">
      <w:pPr>
        <w:jc w:val="center"/>
        <w:rPr>
          <w:rFonts w:ascii="GOST Common" w:hAnsi="GOST Common"/>
          <w:i/>
          <w:sz w:val="28"/>
          <w:szCs w:val="28"/>
        </w:rPr>
      </w:pPr>
    </w:p>
    <w:tbl>
      <w:tblPr>
        <w:tblW w:w="9681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019"/>
        <w:gridCol w:w="944"/>
      </w:tblGrid>
      <w:tr w:rsidR="004127B2" w:rsidRPr="004127B2" w14:paraId="762E04E1" w14:textId="77777777" w:rsidTr="004127B2">
        <w:tc>
          <w:tcPr>
            <w:tcW w:w="718" w:type="dxa"/>
          </w:tcPr>
          <w:p w14:paraId="4CE4F8D6" w14:textId="77777777" w:rsidR="004127B2" w:rsidRPr="004127B2" w:rsidRDefault="004127B2" w:rsidP="00752707">
            <w:pPr>
              <w:jc w:val="center"/>
              <w:rPr>
                <w:rFonts w:ascii="GOST Common" w:hAnsi="GOST Common"/>
                <w:b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b/>
                <w:i/>
                <w:sz w:val="24"/>
                <w:szCs w:val="24"/>
              </w:rPr>
              <w:t>№</w:t>
            </w:r>
          </w:p>
          <w:p w14:paraId="072AFD71" w14:textId="77777777" w:rsidR="004127B2" w:rsidRPr="004127B2" w:rsidRDefault="004127B2" w:rsidP="00752707">
            <w:pPr>
              <w:jc w:val="center"/>
              <w:rPr>
                <w:rFonts w:ascii="GOST Common" w:hAnsi="GOST Common"/>
                <w:b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8019" w:type="dxa"/>
          </w:tcPr>
          <w:p w14:paraId="17498769" w14:textId="77777777" w:rsidR="004127B2" w:rsidRPr="004127B2" w:rsidRDefault="004127B2" w:rsidP="00752707">
            <w:pPr>
              <w:jc w:val="center"/>
              <w:rPr>
                <w:rFonts w:ascii="GOST Common" w:hAnsi="GOST Common"/>
                <w:b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944" w:type="dxa"/>
          </w:tcPr>
          <w:p w14:paraId="7ADC72D3" w14:textId="77777777" w:rsidR="004127B2" w:rsidRPr="004127B2" w:rsidRDefault="004127B2" w:rsidP="00752707">
            <w:pPr>
              <w:jc w:val="center"/>
              <w:rPr>
                <w:rFonts w:ascii="GOST Common" w:hAnsi="GOST Common"/>
                <w:b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b/>
                <w:i/>
                <w:sz w:val="24"/>
                <w:szCs w:val="24"/>
              </w:rPr>
              <w:t>№ листа</w:t>
            </w:r>
          </w:p>
        </w:tc>
      </w:tr>
      <w:tr w:rsidR="004127B2" w:rsidRPr="004127B2" w14:paraId="47EC1A3B" w14:textId="77777777" w:rsidTr="004127B2">
        <w:tc>
          <w:tcPr>
            <w:tcW w:w="718" w:type="dxa"/>
          </w:tcPr>
          <w:p w14:paraId="5E7E323C" w14:textId="77777777" w:rsidR="004127B2" w:rsidRPr="004127B2" w:rsidRDefault="004127B2" w:rsidP="00752707">
            <w:pPr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14:paraId="2A5A0370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Область применения</w:t>
            </w:r>
          </w:p>
        </w:tc>
        <w:tc>
          <w:tcPr>
            <w:tcW w:w="944" w:type="dxa"/>
          </w:tcPr>
          <w:p w14:paraId="5A4298C8" w14:textId="77777777" w:rsidR="004127B2" w:rsidRPr="004127B2" w:rsidRDefault="004127B2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2</w:t>
            </w:r>
          </w:p>
        </w:tc>
      </w:tr>
      <w:tr w:rsidR="004127B2" w:rsidRPr="004127B2" w14:paraId="3792A4DF" w14:textId="77777777" w:rsidTr="004127B2">
        <w:tc>
          <w:tcPr>
            <w:tcW w:w="718" w:type="dxa"/>
          </w:tcPr>
          <w:p w14:paraId="47B720A6" w14:textId="77777777" w:rsidR="004127B2" w:rsidRPr="004127B2" w:rsidRDefault="004127B2" w:rsidP="00752707">
            <w:pPr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14:paraId="576C6AA0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Состав технологической карты</w:t>
            </w:r>
          </w:p>
        </w:tc>
        <w:tc>
          <w:tcPr>
            <w:tcW w:w="944" w:type="dxa"/>
          </w:tcPr>
          <w:p w14:paraId="754372A9" w14:textId="77777777" w:rsidR="004127B2" w:rsidRPr="004127B2" w:rsidRDefault="004127B2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3</w:t>
            </w:r>
          </w:p>
        </w:tc>
      </w:tr>
      <w:tr w:rsidR="004127B2" w:rsidRPr="004127B2" w14:paraId="5900580A" w14:textId="77777777" w:rsidTr="004127B2">
        <w:tc>
          <w:tcPr>
            <w:tcW w:w="718" w:type="dxa"/>
          </w:tcPr>
          <w:p w14:paraId="0FCBD302" w14:textId="77777777" w:rsidR="004127B2" w:rsidRPr="004127B2" w:rsidRDefault="004127B2" w:rsidP="004127B2">
            <w:pPr>
              <w:numPr>
                <w:ilvl w:val="0"/>
                <w:numId w:val="4"/>
              </w:numPr>
              <w:tabs>
                <w:tab w:val="clear" w:pos="927"/>
                <w:tab w:val="num" w:pos="786"/>
                <w:tab w:val="num" w:pos="1152"/>
              </w:tabs>
              <w:ind w:left="0" w:right="-115" w:firstLine="0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14:paraId="196ABEF5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Состав работ</w:t>
            </w:r>
          </w:p>
        </w:tc>
        <w:tc>
          <w:tcPr>
            <w:tcW w:w="944" w:type="dxa"/>
          </w:tcPr>
          <w:p w14:paraId="2F2C7E91" w14:textId="77777777" w:rsidR="004127B2" w:rsidRPr="004127B2" w:rsidRDefault="004127B2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4</w:t>
            </w:r>
          </w:p>
        </w:tc>
      </w:tr>
      <w:tr w:rsidR="004127B2" w:rsidRPr="004127B2" w14:paraId="05CD8D4A" w14:textId="77777777" w:rsidTr="004127B2">
        <w:tc>
          <w:tcPr>
            <w:tcW w:w="718" w:type="dxa"/>
          </w:tcPr>
          <w:p w14:paraId="7D3E6FE4" w14:textId="77777777" w:rsidR="004127B2" w:rsidRPr="004127B2" w:rsidRDefault="004127B2" w:rsidP="004127B2">
            <w:pPr>
              <w:numPr>
                <w:ilvl w:val="0"/>
                <w:numId w:val="4"/>
              </w:numPr>
              <w:tabs>
                <w:tab w:val="clear" w:pos="927"/>
                <w:tab w:val="num" w:pos="786"/>
                <w:tab w:val="num" w:pos="1152"/>
              </w:tabs>
              <w:ind w:left="0" w:right="-115" w:firstLine="0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14:paraId="5F576C1F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Организация и технология выполнения работ</w:t>
            </w:r>
          </w:p>
        </w:tc>
        <w:tc>
          <w:tcPr>
            <w:tcW w:w="944" w:type="dxa"/>
          </w:tcPr>
          <w:p w14:paraId="37DBC97D" w14:textId="77777777" w:rsidR="004127B2" w:rsidRPr="004127B2" w:rsidRDefault="004127B2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4</w:t>
            </w:r>
          </w:p>
        </w:tc>
      </w:tr>
      <w:tr w:rsidR="004127B2" w:rsidRPr="004127B2" w14:paraId="038D7231" w14:textId="77777777" w:rsidTr="004127B2">
        <w:tc>
          <w:tcPr>
            <w:tcW w:w="718" w:type="dxa"/>
          </w:tcPr>
          <w:p w14:paraId="39B2114C" w14:textId="77777777" w:rsidR="004127B2" w:rsidRPr="004127B2" w:rsidRDefault="004127B2" w:rsidP="00752707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14:paraId="7F4E5A09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 xml:space="preserve">Схема </w:t>
            </w:r>
            <w:proofErr w:type="spellStart"/>
            <w:r w:rsidRPr="004127B2">
              <w:rPr>
                <w:rFonts w:ascii="GOST Common" w:hAnsi="GOST Common"/>
                <w:i/>
                <w:sz w:val="24"/>
                <w:szCs w:val="24"/>
              </w:rPr>
              <w:t>анкеровки</w:t>
            </w:r>
            <w:proofErr w:type="spellEnd"/>
            <w:r w:rsidRPr="004127B2">
              <w:rPr>
                <w:rFonts w:ascii="GOST Common" w:hAnsi="GOST Common"/>
                <w:i/>
                <w:sz w:val="24"/>
                <w:szCs w:val="24"/>
              </w:rPr>
              <w:t xml:space="preserve"> газобетонных стен к монолитной стене</w:t>
            </w:r>
          </w:p>
        </w:tc>
        <w:tc>
          <w:tcPr>
            <w:tcW w:w="944" w:type="dxa"/>
          </w:tcPr>
          <w:p w14:paraId="7BE10BC5" w14:textId="77777777" w:rsidR="004127B2" w:rsidRPr="004127B2" w:rsidRDefault="004127B2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5</w:t>
            </w:r>
          </w:p>
        </w:tc>
      </w:tr>
      <w:tr w:rsidR="004127B2" w:rsidRPr="004127B2" w14:paraId="01E4A33A" w14:textId="77777777" w:rsidTr="004127B2">
        <w:tc>
          <w:tcPr>
            <w:tcW w:w="718" w:type="dxa"/>
          </w:tcPr>
          <w:p w14:paraId="64626B62" w14:textId="77777777" w:rsidR="004127B2" w:rsidRPr="004127B2" w:rsidRDefault="004127B2" w:rsidP="00752707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14:paraId="2EBE878A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 xml:space="preserve">Схема </w:t>
            </w:r>
            <w:proofErr w:type="spellStart"/>
            <w:r w:rsidRPr="004127B2">
              <w:rPr>
                <w:rFonts w:ascii="GOST Common" w:hAnsi="GOST Common"/>
                <w:i/>
                <w:sz w:val="24"/>
                <w:szCs w:val="24"/>
              </w:rPr>
              <w:t>анкеровки</w:t>
            </w:r>
            <w:proofErr w:type="spellEnd"/>
            <w:r w:rsidRPr="004127B2">
              <w:rPr>
                <w:rFonts w:ascii="GOST Common" w:hAnsi="GOST Common"/>
                <w:i/>
                <w:sz w:val="24"/>
                <w:szCs w:val="24"/>
              </w:rPr>
              <w:t xml:space="preserve"> газобетонных стен к ж/б перекрытиям</w:t>
            </w:r>
          </w:p>
        </w:tc>
        <w:tc>
          <w:tcPr>
            <w:tcW w:w="944" w:type="dxa"/>
          </w:tcPr>
          <w:p w14:paraId="5E62730D" w14:textId="77777777" w:rsidR="004127B2" w:rsidRPr="004127B2" w:rsidRDefault="004127B2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5</w:t>
            </w:r>
          </w:p>
        </w:tc>
      </w:tr>
      <w:tr w:rsidR="004127B2" w:rsidRPr="004127B2" w14:paraId="4A1203AE" w14:textId="77777777" w:rsidTr="004127B2">
        <w:tc>
          <w:tcPr>
            <w:tcW w:w="718" w:type="dxa"/>
          </w:tcPr>
          <w:p w14:paraId="3B5691F5" w14:textId="77777777" w:rsidR="004127B2" w:rsidRPr="004127B2" w:rsidRDefault="004127B2" w:rsidP="00752707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14:paraId="032A2C17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Схема деления здания на захватки</w:t>
            </w:r>
          </w:p>
        </w:tc>
        <w:tc>
          <w:tcPr>
            <w:tcW w:w="944" w:type="dxa"/>
          </w:tcPr>
          <w:p w14:paraId="03EA2ECC" w14:textId="77777777" w:rsidR="004127B2" w:rsidRPr="004127B2" w:rsidRDefault="004127B2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14</w:t>
            </w:r>
          </w:p>
        </w:tc>
      </w:tr>
      <w:tr w:rsidR="004127B2" w:rsidRPr="004127B2" w14:paraId="69972699" w14:textId="77777777" w:rsidTr="004127B2">
        <w:tc>
          <w:tcPr>
            <w:tcW w:w="718" w:type="dxa"/>
            <w:vAlign w:val="center"/>
          </w:tcPr>
          <w:p w14:paraId="30240431" w14:textId="77777777" w:rsidR="004127B2" w:rsidRPr="004127B2" w:rsidRDefault="004127B2" w:rsidP="00752707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  <w:vAlign w:val="center"/>
          </w:tcPr>
          <w:p w14:paraId="70C19C1F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Схема организации рабочего места каменщика</w:t>
            </w:r>
          </w:p>
        </w:tc>
        <w:tc>
          <w:tcPr>
            <w:tcW w:w="944" w:type="dxa"/>
            <w:vAlign w:val="center"/>
          </w:tcPr>
          <w:p w14:paraId="4E8F46AC" w14:textId="77777777" w:rsidR="004127B2" w:rsidRPr="004127B2" w:rsidRDefault="004127B2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15</w:t>
            </w:r>
          </w:p>
        </w:tc>
      </w:tr>
      <w:tr w:rsidR="004127B2" w:rsidRPr="004127B2" w14:paraId="3ADAF904" w14:textId="77777777" w:rsidTr="004127B2">
        <w:tc>
          <w:tcPr>
            <w:tcW w:w="718" w:type="dxa"/>
            <w:vAlign w:val="center"/>
          </w:tcPr>
          <w:p w14:paraId="66B0ADEC" w14:textId="77777777" w:rsidR="004127B2" w:rsidRPr="004127B2" w:rsidRDefault="004127B2" w:rsidP="00752707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  <w:vAlign w:val="center"/>
          </w:tcPr>
          <w:p w14:paraId="230D179E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Схема деления этажа на ярусы и установки подмостей</w:t>
            </w:r>
          </w:p>
        </w:tc>
        <w:tc>
          <w:tcPr>
            <w:tcW w:w="944" w:type="dxa"/>
            <w:vAlign w:val="center"/>
          </w:tcPr>
          <w:p w14:paraId="484FDCEB" w14:textId="77777777" w:rsidR="004127B2" w:rsidRPr="004127B2" w:rsidRDefault="004127B2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17</w:t>
            </w:r>
          </w:p>
        </w:tc>
      </w:tr>
      <w:tr w:rsidR="00CF7CDB" w:rsidRPr="004127B2" w14:paraId="48C9C808" w14:textId="77777777" w:rsidTr="004127B2">
        <w:tc>
          <w:tcPr>
            <w:tcW w:w="718" w:type="dxa"/>
            <w:vAlign w:val="center"/>
          </w:tcPr>
          <w:p w14:paraId="7CA7ABB3" w14:textId="77777777" w:rsidR="00CF7CDB" w:rsidRPr="004127B2" w:rsidRDefault="00CF7CDB" w:rsidP="00752707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  <w:vAlign w:val="center"/>
          </w:tcPr>
          <w:p w14:paraId="4772E74A" w14:textId="63FAACFC" w:rsidR="00CF7CDB" w:rsidRPr="004127B2" w:rsidRDefault="00CF7CDB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 xml:space="preserve">Схема складирования </w:t>
            </w:r>
            <w:r w:rsidR="00CB4ED2">
              <w:rPr>
                <w:rFonts w:ascii="GOST Common" w:hAnsi="GOST Common"/>
                <w:i/>
                <w:sz w:val="24"/>
                <w:szCs w:val="24"/>
              </w:rPr>
              <w:t xml:space="preserve">строительных </w:t>
            </w:r>
            <w:r>
              <w:rPr>
                <w:rFonts w:ascii="GOST Common" w:hAnsi="GOST Common"/>
                <w:i/>
                <w:sz w:val="24"/>
                <w:szCs w:val="24"/>
              </w:rPr>
              <w:t>материалов на этаже</w:t>
            </w:r>
          </w:p>
        </w:tc>
        <w:tc>
          <w:tcPr>
            <w:tcW w:w="944" w:type="dxa"/>
            <w:vAlign w:val="center"/>
          </w:tcPr>
          <w:p w14:paraId="1E1FE610" w14:textId="481238A8" w:rsidR="00CF7CDB" w:rsidRPr="004127B2" w:rsidRDefault="00CF7CDB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18</w:t>
            </w:r>
          </w:p>
        </w:tc>
      </w:tr>
      <w:tr w:rsidR="004127B2" w:rsidRPr="004127B2" w14:paraId="279184FE" w14:textId="77777777" w:rsidTr="004127B2">
        <w:tc>
          <w:tcPr>
            <w:tcW w:w="718" w:type="dxa"/>
          </w:tcPr>
          <w:p w14:paraId="7D8FD987" w14:textId="77777777" w:rsidR="004127B2" w:rsidRPr="004127B2" w:rsidRDefault="004127B2" w:rsidP="004127B2">
            <w:pPr>
              <w:numPr>
                <w:ilvl w:val="0"/>
                <w:numId w:val="4"/>
              </w:numPr>
              <w:tabs>
                <w:tab w:val="clear" w:pos="927"/>
                <w:tab w:val="num" w:pos="786"/>
                <w:tab w:val="num" w:pos="1152"/>
              </w:tabs>
              <w:ind w:left="0" w:right="-115" w:firstLine="0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14:paraId="12991066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Требования к качеству кладки</w:t>
            </w:r>
          </w:p>
        </w:tc>
        <w:tc>
          <w:tcPr>
            <w:tcW w:w="944" w:type="dxa"/>
          </w:tcPr>
          <w:p w14:paraId="1516D261" w14:textId="015DCA26" w:rsidR="004127B2" w:rsidRPr="004127B2" w:rsidRDefault="00CF7CDB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19</w:t>
            </w:r>
          </w:p>
        </w:tc>
      </w:tr>
      <w:tr w:rsidR="004127B2" w:rsidRPr="004127B2" w14:paraId="3D43919D" w14:textId="77777777" w:rsidTr="004127B2">
        <w:tc>
          <w:tcPr>
            <w:tcW w:w="718" w:type="dxa"/>
          </w:tcPr>
          <w:p w14:paraId="14A7CF21" w14:textId="77777777" w:rsidR="004127B2" w:rsidRPr="004127B2" w:rsidRDefault="004127B2" w:rsidP="00752707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14:paraId="04C1EA13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Схема операционного контроля качества кладки стен</w:t>
            </w:r>
          </w:p>
        </w:tc>
        <w:tc>
          <w:tcPr>
            <w:tcW w:w="944" w:type="dxa"/>
          </w:tcPr>
          <w:p w14:paraId="1E3DA083" w14:textId="36B0EF32" w:rsidR="004127B2" w:rsidRPr="004127B2" w:rsidRDefault="00CF7CDB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19</w:t>
            </w:r>
          </w:p>
        </w:tc>
      </w:tr>
      <w:tr w:rsidR="004127B2" w:rsidRPr="004127B2" w14:paraId="68814029" w14:textId="77777777" w:rsidTr="004127B2">
        <w:tc>
          <w:tcPr>
            <w:tcW w:w="718" w:type="dxa"/>
          </w:tcPr>
          <w:p w14:paraId="64360D93" w14:textId="77777777" w:rsidR="004127B2" w:rsidRPr="004127B2" w:rsidRDefault="004127B2" w:rsidP="00752707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14:paraId="08B39C91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Схема измерения отклонений в размерах и положениях наружных стен</w:t>
            </w:r>
          </w:p>
        </w:tc>
        <w:tc>
          <w:tcPr>
            <w:tcW w:w="944" w:type="dxa"/>
          </w:tcPr>
          <w:p w14:paraId="6D8A2A2F" w14:textId="0130B099" w:rsidR="004127B2" w:rsidRPr="004127B2" w:rsidRDefault="00CF7CDB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20</w:t>
            </w:r>
          </w:p>
        </w:tc>
      </w:tr>
      <w:tr w:rsidR="004127B2" w:rsidRPr="004127B2" w14:paraId="6468BD17" w14:textId="77777777" w:rsidTr="004127B2">
        <w:tc>
          <w:tcPr>
            <w:tcW w:w="718" w:type="dxa"/>
          </w:tcPr>
          <w:p w14:paraId="41876519" w14:textId="77777777" w:rsidR="004127B2" w:rsidRPr="004127B2" w:rsidRDefault="004127B2" w:rsidP="004127B2">
            <w:pPr>
              <w:numPr>
                <w:ilvl w:val="0"/>
                <w:numId w:val="4"/>
              </w:numPr>
              <w:tabs>
                <w:tab w:val="clear" w:pos="927"/>
                <w:tab w:val="num" w:pos="786"/>
                <w:tab w:val="num" w:pos="1152"/>
              </w:tabs>
              <w:ind w:left="0" w:right="-115" w:firstLine="0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14:paraId="023E41C2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Приспособления и инструменты для устройства каменной кладки ручным способом</w:t>
            </w:r>
          </w:p>
        </w:tc>
        <w:tc>
          <w:tcPr>
            <w:tcW w:w="944" w:type="dxa"/>
          </w:tcPr>
          <w:p w14:paraId="296D6281" w14:textId="7075B09D" w:rsidR="004127B2" w:rsidRPr="004127B2" w:rsidRDefault="004127B2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2</w:t>
            </w:r>
            <w:r w:rsidR="00CF7CDB">
              <w:rPr>
                <w:rFonts w:ascii="GOST Common" w:hAnsi="GOST Common"/>
                <w:i/>
                <w:sz w:val="24"/>
                <w:szCs w:val="24"/>
              </w:rPr>
              <w:t>1</w:t>
            </w:r>
          </w:p>
        </w:tc>
      </w:tr>
      <w:tr w:rsidR="004127B2" w:rsidRPr="004127B2" w14:paraId="04425DB6" w14:textId="77777777" w:rsidTr="004127B2">
        <w:tc>
          <w:tcPr>
            <w:tcW w:w="718" w:type="dxa"/>
          </w:tcPr>
          <w:p w14:paraId="212AFE1D" w14:textId="77777777" w:rsidR="004127B2" w:rsidRPr="004127B2" w:rsidRDefault="004127B2" w:rsidP="004127B2">
            <w:pPr>
              <w:numPr>
                <w:ilvl w:val="0"/>
                <w:numId w:val="4"/>
              </w:numPr>
              <w:tabs>
                <w:tab w:val="clear" w:pos="927"/>
                <w:tab w:val="num" w:pos="786"/>
                <w:tab w:val="num" w:pos="1152"/>
              </w:tabs>
              <w:ind w:left="0" w:right="-115" w:firstLine="0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14:paraId="09636173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Пробивка и заделка отверстий, борозд, гнезд и проемов</w:t>
            </w:r>
          </w:p>
        </w:tc>
        <w:tc>
          <w:tcPr>
            <w:tcW w:w="944" w:type="dxa"/>
          </w:tcPr>
          <w:p w14:paraId="449E341F" w14:textId="60B6C82F" w:rsidR="004127B2" w:rsidRPr="004127B2" w:rsidRDefault="004127B2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2</w:t>
            </w:r>
            <w:r w:rsidR="00CF7CDB">
              <w:rPr>
                <w:rFonts w:ascii="GOST Common" w:hAnsi="GOST Common"/>
                <w:i/>
                <w:sz w:val="24"/>
                <w:szCs w:val="24"/>
              </w:rPr>
              <w:t>4</w:t>
            </w:r>
          </w:p>
        </w:tc>
      </w:tr>
      <w:tr w:rsidR="004127B2" w:rsidRPr="004127B2" w14:paraId="536A25DB" w14:textId="77777777" w:rsidTr="004127B2">
        <w:tc>
          <w:tcPr>
            <w:tcW w:w="718" w:type="dxa"/>
          </w:tcPr>
          <w:p w14:paraId="0111B76F" w14:textId="77777777" w:rsidR="004127B2" w:rsidRPr="004127B2" w:rsidRDefault="004127B2" w:rsidP="004127B2">
            <w:pPr>
              <w:numPr>
                <w:ilvl w:val="0"/>
                <w:numId w:val="4"/>
              </w:numPr>
              <w:tabs>
                <w:tab w:val="clear" w:pos="927"/>
                <w:tab w:val="num" w:pos="786"/>
                <w:tab w:val="num" w:pos="1152"/>
              </w:tabs>
              <w:ind w:left="0" w:right="-115" w:firstLine="0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14:paraId="1FB6C62A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 xml:space="preserve">Схемы </w:t>
            </w:r>
            <w:proofErr w:type="spellStart"/>
            <w:r w:rsidRPr="004127B2">
              <w:rPr>
                <w:rFonts w:ascii="GOST Common" w:hAnsi="GOST Common"/>
                <w:i/>
                <w:sz w:val="24"/>
                <w:szCs w:val="24"/>
              </w:rPr>
              <w:t>строповок</w:t>
            </w:r>
            <w:proofErr w:type="spellEnd"/>
            <w:r w:rsidRPr="004127B2">
              <w:rPr>
                <w:rFonts w:ascii="GOST Common" w:hAnsi="GOST Common"/>
                <w:i/>
                <w:sz w:val="24"/>
                <w:szCs w:val="24"/>
              </w:rPr>
              <w:t>, применяемых при устройстве кирпичной кладки</w:t>
            </w:r>
          </w:p>
        </w:tc>
        <w:tc>
          <w:tcPr>
            <w:tcW w:w="944" w:type="dxa"/>
          </w:tcPr>
          <w:p w14:paraId="41DCEC83" w14:textId="01581D0F" w:rsidR="004127B2" w:rsidRPr="004127B2" w:rsidRDefault="004127B2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2</w:t>
            </w:r>
            <w:r w:rsidR="00CF7CDB">
              <w:rPr>
                <w:rFonts w:ascii="GOST Common" w:hAnsi="GOST Common"/>
                <w:i/>
                <w:sz w:val="24"/>
                <w:szCs w:val="24"/>
              </w:rPr>
              <w:t>6</w:t>
            </w:r>
          </w:p>
        </w:tc>
      </w:tr>
      <w:tr w:rsidR="004127B2" w:rsidRPr="004127B2" w14:paraId="1A69B194" w14:textId="77777777" w:rsidTr="004127B2">
        <w:tc>
          <w:tcPr>
            <w:tcW w:w="718" w:type="dxa"/>
          </w:tcPr>
          <w:p w14:paraId="2A3B3700" w14:textId="77777777" w:rsidR="004127B2" w:rsidRPr="004127B2" w:rsidRDefault="004127B2" w:rsidP="00752707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14:paraId="3CB9B8D1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Условные сигналы между стропальщиком и крановщиком</w:t>
            </w:r>
          </w:p>
        </w:tc>
        <w:tc>
          <w:tcPr>
            <w:tcW w:w="944" w:type="dxa"/>
          </w:tcPr>
          <w:p w14:paraId="3BF3FE25" w14:textId="667840E4" w:rsidR="004127B2" w:rsidRPr="004127B2" w:rsidRDefault="004127B2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2</w:t>
            </w:r>
            <w:r w:rsidR="00CF7CDB">
              <w:rPr>
                <w:rFonts w:ascii="GOST Common" w:hAnsi="GOST Common"/>
                <w:i/>
                <w:sz w:val="24"/>
                <w:szCs w:val="24"/>
              </w:rPr>
              <w:t>7</w:t>
            </w:r>
          </w:p>
        </w:tc>
      </w:tr>
      <w:tr w:rsidR="004127B2" w:rsidRPr="004127B2" w14:paraId="2E49C77A" w14:textId="77777777" w:rsidTr="004127B2">
        <w:tc>
          <w:tcPr>
            <w:tcW w:w="718" w:type="dxa"/>
          </w:tcPr>
          <w:p w14:paraId="63CE2FF6" w14:textId="77777777" w:rsidR="004127B2" w:rsidRPr="004127B2" w:rsidRDefault="004127B2" w:rsidP="004127B2">
            <w:pPr>
              <w:numPr>
                <w:ilvl w:val="0"/>
                <w:numId w:val="4"/>
              </w:numPr>
              <w:tabs>
                <w:tab w:val="clear" w:pos="927"/>
                <w:tab w:val="num" w:pos="786"/>
                <w:tab w:val="num" w:pos="1152"/>
              </w:tabs>
              <w:ind w:left="0" w:right="-115" w:firstLine="0"/>
              <w:rPr>
                <w:rFonts w:ascii="GOST Common" w:hAnsi="GOST Common"/>
                <w:i/>
                <w:sz w:val="24"/>
                <w:szCs w:val="24"/>
              </w:rPr>
            </w:pPr>
          </w:p>
        </w:tc>
        <w:tc>
          <w:tcPr>
            <w:tcW w:w="8019" w:type="dxa"/>
          </w:tcPr>
          <w:p w14:paraId="7812EF38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Возведение ненесущих конструкций в зимних условиях</w:t>
            </w:r>
          </w:p>
        </w:tc>
        <w:tc>
          <w:tcPr>
            <w:tcW w:w="944" w:type="dxa"/>
          </w:tcPr>
          <w:p w14:paraId="0970250B" w14:textId="71DD717F" w:rsidR="004127B2" w:rsidRPr="004127B2" w:rsidRDefault="004127B2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2</w:t>
            </w:r>
            <w:r w:rsidR="00CF7CDB">
              <w:rPr>
                <w:rFonts w:ascii="GOST Common" w:hAnsi="GOST Common"/>
                <w:i/>
                <w:sz w:val="24"/>
                <w:szCs w:val="24"/>
              </w:rPr>
              <w:t>8</w:t>
            </w:r>
          </w:p>
        </w:tc>
      </w:tr>
      <w:tr w:rsidR="004127B2" w:rsidRPr="004127B2" w14:paraId="7587A3B8" w14:textId="77777777" w:rsidTr="004127B2">
        <w:tc>
          <w:tcPr>
            <w:tcW w:w="718" w:type="dxa"/>
          </w:tcPr>
          <w:p w14:paraId="5F765ACD" w14:textId="77777777" w:rsidR="004127B2" w:rsidRPr="004127B2" w:rsidRDefault="004127B2" w:rsidP="004127B2">
            <w:pPr>
              <w:numPr>
                <w:ilvl w:val="0"/>
                <w:numId w:val="4"/>
              </w:numPr>
              <w:tabs>
                <w:tab w:val="clear" w:pos="927"/>
                <w:tab w:val="num" w:pos="786"/>
                <w:tab w:val="num" w:pos="1152"/>
              </w:tabs>
              <w:ind w:left="0" w:right="-115" w:firstLine="0"/>
              <w:rPr>
                <w:rFonts w:ascii="GOST Common" w:hAnsi="GOST Common"/>
                <w:i/>
                <w:sz w:val="24"/>
                <w:szCs w:val="24"/>
              </w:rPr>
            </w:pPr>
            <w:bookmarkStart w:id="4" w:name="_GoBack"/>
          </w:p>
        </w:tc>
        <w:tc>
          <w:tcPr>
            <w:tcW w:w="8019" w:type="dxa"/>
          </w:tcPr>
          <w:p w14:paraId="5A864F40" w14:textId="713F4DD9" w:rsidR="004127B2" w:rsidRPr="00D94B74" w:rsidRDefault="00D94B74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D94B74">
              <w:rPr>
                <w:rFonts w:ascii="GOST Common" w:hAnsi="GOST Common"/>
                <w:i/>
                <w:color w:val="000000"/>
                <w:sz w:val="24"/>
                <w:szCs w:val="24"/>
              </w:rPr>
              <w:t>Мероприятия по охране труда и технике безопасности.</w:t>
            </w:r>
          </w:p>
        </w:tc>
        <w:tc>
          <w:tcPr>
            <w:tcW w:w="944" w:type="dxa"/>
          </w:tcPr>
          <w:p w14:paraId="6D9B2FDA" w14:textId="7B806222" w:rsidR="004127B2" w:rsidRPr="004127B2" w:rsidRDefault="00CF7CDB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30</w:t>
            </w:r>
          </w:p>
        </w:tc>
      </w:tr>
      <w:tr w:rsidR="00D94B74" w:rsidRPr="004127B2" w14:paraId="5B6B7C50" w14:textId="77777777" w:rsidTr="004127B2">
        <w:tc>
          <w:tcPr>
            <w:tcW w:w="718" w:type="dxa"/>
          </w:tcPr>
          <w:p w14:paraId="1AF42012" w14:textId="1AF95915" w:rsidR="00D94B74" w:rsidRPr="004127B2" w:rsidRDefault="00D94B74" w:rsidP="00D94B74">
            <w:pPr>
              <w:tabs>
                <w:tab w:val="num" w:pos="1152"/>
              </w:tabs>
              <w:ind w:left="-242" w:right="-115" w:firstLine="242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8.1.</w:t>
            </w:r>
          </w:p>
        </w:tc>
        <w:tc>
          <w:tcPr>
            <w:tcW w:w="8019" w:type="dxa"/>
          </w:tcPr>
          <w:p w14:paraId="227F0E09" w14:textId="458CFF60" w:rsidR="00D94B74" w:rsidRDefault="00D94B74" w:rsidP="00752707">
            <w:pPr>
              <w:rPr>
                <w:rFonts w:ascii="GOST Common" w:hAnsi="GOST Common"/>
                <w:i/>
                <w:color w:val="000000"/>
                <w:sz w:val="24"/>
                <w:szCs w:val="24"/>
                <w:u w:val="single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Общие требования безопасности для каменщиков</w:t>
            </w:r>
          </w:p>
        </w:tc>
        <w:tc>
          <w:tcPr>
            <w:tcW w:w="944" w:type="dxa"/>
          </w:tcPr>
          <w:p w14:paraId="7F4A2B49" w14:textId="249A8202" w:rsidR="00D94B74" w:rsidRDefault="00D94B74" w:rsidP="00752707">
            <w:pPr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30</w:t>
            </w:r>
          </w:p>
        </w:tc>
      </w:tr>
      <w:tr w:rsidR="004127B2" w:rsidRPr="004127B2" w14:paraId="7B6BE492" w14:textId="77777777" w:rsidTr="004127B2">
        <w:tc>
          <w:tcPr>
            <w:tcW w:w="718" w:type="dxa"/>
          </w:tcPr>
          <w:p w14:paraId="6FA0CED7" w14:textId="6ADB457B" w:rsidR="004127B2" w:rsidRPr="004127B2" w:rsidRDefault="00D94B74" w:rsidP="00D94B74">
            <w:pPr>
              <w:tabs>
                <w:tab w:val="num" w:pos="1152"/>
              </w:tabs>
              <w:ind w:left="42" w:right="-115" w:hanging="42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8.</w:t>
            </w:r>
            <w:r>
              <w:rPr>
                <w:rFonts w:ascii="GOST Common" w:hAnsi="GOST Common"/>
                <w:i/>
                <w:sz w:val="24"/>
                <w:szCs w:val="24"/>
              </w:rPr>
              <w:t>2.</w:t>
            </w:r>
          </w:p>
        </w:tc>
        <w:tc>
          <w:tcPr>
            <w:tcW w:w="8019" w:type="dxa"/>
          </w:tcPr>
          <w:p w14:paraId="072BF7D5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Пожарная безопасность</w:t>
            </w:r>
          </w:p>
        </w:tc>
        <w:tc>
          <w:tcPr>
            <w:tcW w:w="944" w:type="dxa"/>
          </w:tcPr>
          <w:p w14:paraId="3CCF653F" w14:textId="4E17CCAC" w:rsidR="004127B2" w:rsidRPr="004127B2" w:rsidRDefault="00CF7CDB" w:rsidP="00752707">
            <w:pPr>
              <w:tabs>
                <w:tab w:val="left" w:pos="210"/>
                <w:tab w:val="center" w:pos="364"/>
              </w:tabs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ab/>
              <w:t>31</w:t>
            </w:r>
          </w:p>
        </w:tc>
      </w:tr>
      <w:tr w:rsidR="004127B2" w:rsidRPr="004127B2" w14:paraId="0829FC4B" w14:textId="77777777" w:rsidTr="004127B2">
        <w:tc>
          <w:tcPr>
            <w:tcW w:w="718" w:type="dxa"/>
          </w:tcPr>
          <w:p w14:paraId="752CA833" w14:textId="114C7683" w:rsidR="004127B2" w:rsidRPr="004127B2" w:rsidRDefault="00D94B74" w:rsidP="00D94B74">
            <w:pPr>
              <w:tabs>
                <w:tab w:val="num" w:pos="1152"/>
              </w:tabs>
              <w:ind w:right="-115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8.3.</w:t>
            </w:r>
          </w:p>
        </w:tc>
        <w:tc>
          <w:tcPr>
            <w:tcW w:w="8019" w:type="dxa"/>
          </w:tcPr>
          <w:p w14:paraId="4D3DB3C6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Электробезопасность</w:t>
            </w:r>
          </w:p>
        </w:tc>
        <w:tc>
          <w:tcPr>
            <w:tcW w:w="944" w:type="dxa"/>
          </w:tcPr>
          <w:p w14:paraId="53268786" w14:textId="006729FF" w:rsidR="004127B2" w:rsidRPr="004127B2" w:rsidRDefault="00CF7CDB" w:rsidP="00752707">
            <w:pPr>
              <w:tabs>
                <w:tab w:val="left" w:pos="210"/>
                <w:tab w:val="center" w:pos="364"/>
              </w:tabs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32</w:t>
            </w:r>
          </w:p>
        </w:tc>
      </w:tr>
      <w:tr w:rsidR="004127B2" w:rsidRPr="004127B2" w14:paraId="0E5CA803" w14:textId="77777777" w:rsidTr="004127B2">
        <w:tc>
          <w:tcPr>
            <w:tcW w:w="718" w:type="dxa"/>
          </w:tcPr>
          <w:p w14:paraId="4DC09034" w14:textId="13A25E84" w:rsidR="004127B2" w:rsidRPr="004127B2" w:rsidRDefault="00D94B74" w:rsidP="00D94B74">
            <w:pPr>
              <w:tabs>
                <w:tab w:val="num" w:pos="1152"/>
              </w:tabs>
              <w:ind w:left="567" w:right="-115" w:hanging="567"/>
              <w:rPr>
                <w:rFonts w:ascii="GOST Common" w:hAnsi="GOST Common"/>
                <w:i/>
                <w:sz w:val="24"/>
                <w:szCs w:val="24"/>
              </w:rPr>
            </w:pPr>
            <w:r>
              <w:rPr>
                <w:rFonts w:ascii="GOST Common" w:hAnsi="GOST Common"/>
                <w:i/>
                <w:sz w:val="24"/>
                <w:szCs w:val="24"/>
              </w:rPr>
              <w:t>8.4</w:t>
            </w:r>
          </w:p>
        </w:tc>
        <w:tc>
          <w:tcPr>
            <w:tcW w:w="8019" w:type="dxa"/>
          </w:tcPr>
          <w:p w14:paraId="6F68F540" w14:textId="77777777" w:rsidR="004127B2" w:rsidRPr="004127B2" w:rsidRDefault="004127B2" w:rsidP="00752707">
            <w:pPr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Ограждение рабочих мест и проемов</w:t>
            </w:r>
          </w:p>
        </w:tc>
        <w:tc>
          <w:tcPr>
            <w:tcW w:w="944" w:type="dxa"/>
          </w:tcPr>
          <w:p w14:paraId="28959AB4" w14:textId="1CF7D88E" w:rsidR="004127B2" w:rsidRPr="004127B2" w:rsidRDefault="004127B2" w:rsidP="00752707">
            <w:pPr>
              <w:tabs>
                <w:tab w:val="left" w:pos="210"/>
                <w:tab w:val="center" w:pos="364"/>
              </w:tabs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4127B2">
              <w:rPr>
                <w:rFonts w:ascii="GOST Common" w:hAnsi="GOST Common"/>
                <w:i/>
                <w:sz w:val="24"/>
                <w:szCs w:val="24"/>
              </w:rPr>
              <w:t>3</w:t>
            </w:r>
            <w:r w:rsidR="00CF7CDB">
              <w:rPr>
                <w:rFonts w:ascii="GOST Common" w:hAnsi="GOST Common"/>
                <w:i/>
                <w:sz w:val="24"/>
                <w:szCs w:val="24"/>
              </w:rPr>
              <w:t>5</w:t>
            </w:r>
          </w:p>
        </w:tc>
      </w:tr>
      <w:bookmarkEnd w:id="4"/>
    </w:tbl>
    <w:p w14:paraId="13A62C8C" w14:textId="77777777" w:rsidR="004127B2" w:rsidRDefault="004127B2" w:rsidP="004127B2"/>
    <w:p w14:paraId="6907A5D6" w14:textId="77777777" w:rsidR="004127B2" w:rsidRPr="00C1635C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571FEAC" w14:textId="77777777"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143F6F5" w14:textId="77777777"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765F31E" w14:textId="77777777"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391D30E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C5AB14E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E50C26B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B3F6ED7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B8C247E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A60CF50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EFE0C3A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327D094" w14:textId="77777777" w:rsidR="00CF1431" w:rsidRDefault="00CF1431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FF774A1" w14:textId="77777777" w:rsidR="004127B2" w:rsidRDefault="004127B2" w:rsidP="00555ED9">
      <w:pPr>
        <w:autoSpaceDE w:val="0"/>
        <w:autoSpaceDN w:val="0"/>
        <w:adjustRightInd w:val="0"/>
        <w:jc w:val="both"/>
        <w:rPr>
          <w:rFonts w:ascii="GOST Common" w:hAnsi="GOST Common"/>
          <w:b/>
          <w:i/>
          <w:sz w:val="36"/>
          <w:szCs w:val="36"/>
        </w:rPr>
      </w:pPr>
    </w:p>
    <w:p w14:paraId="43420740" w14:textId="77777777" w:rsidR="00555ED9" w:rsidRDefault="00555ED9" w:rsidP="00555ED9">
      <w:pPr>
        <w:autoSpaceDE w:val="0"/>
        <w:autoSpaceDN w:val="0"/>
        <w:adjustRightInd w:val="0"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14:paraId="571CF605" w14:textId="77777777" w:rsidR="004127B2" w:rsidRP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4127B2">
        <w:rPr>
          <w:rFonts w:ascii="GOST Common" w:hAnsi="GOST Common"/>
          <w:i/>
          <w:color w:val="000000"/>
          <w:sz w:val="24"/>
          <w:szCs w:val="24"/>
          <w:u w:val="single"/>
        </w:rPr>
        <w:t>1. СОСТАВ РАБОТ</w:t>
      </w:r>
      <w:r w:rsidRPr="004127B2">
        <w:rPr>
          <w:rFonts w:ascii="GOST Common" w:hAnsi="GOST Common"/>
          <w:i/>
          <w:color w:val="000000"/>
          <w:sz w:val="24"/>
          <w:szCs w:val="24"/>
        </w:rPr>
        <w:t>.</w:t>
      </w:r>
    </w:p>
    <w:p w14:paraId="0D16FA82" w14:textId="77777777" w:rsidR="004127B2" w:rsidRP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4127B2">
        <w:rPr>
          <w:rFonts w:ascii="GOST Common" w:hAnsi="GOST Common"/>
          <w:i/>
          <w:color w:val="000000"/>
          <w:sz w:val="24"/>
          <w:szCs w:val="24"/>
        </w:rPr>
        <w:t>В состав работ, рассматриваемых в карте, входят:</w:t>
      </w:r>
    </w:p>
    <w:p w14:paraId="4594F4CA" w14:textId="77777777" w:rsidR="004127B2" w:rsidRP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4127B2">
        <w:rPr>
          <w:rFonts w:ascii="GOST Common" w:hAnsi="GOST Common"/>
          <w:i/>
          <w:color w:val="000000"/>
          <w:sz w:val="24"/>
          <w:szCs w:val="24"/>
        </w:rPr>
        <w:t>- монтаж выносной грузоподъемной площадки;</w:t>
      </w:r>
    </w:p>
    <w:p w14:paraId="7E7FBF9F" w14:textId="77777777" w:rsidR="004127B2" w:rsidRP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4127B2">
        <w:rPr>
          <w:rFonts w:ascii="GOST Common" w:hAnsi="GOST Common"/>
          <w:i/>
          <w:color w:val="000000"/>
          <w:sz w:val="24"/>
          <w:szCs w:val="24"/>
        </w:rPr>
        <w:t>- подача груза на выносную площадку;</w:t>
      </w:r>
    </w:p>
    <w:p w14:paraId="05E73997" w14:textId="77777777" w:rsidR="004127B2" w:rsidRP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4127B2">
        <w:rPr>
          <w:rFonts w:ascii="GOST Common" w:hAnsi="GOST Common"/>
          <w:i/>
          <w:color w:val="000000"/>
          <w:sz w:val="24"/>
          <w:szCs w:val="24"/>
        </w:rPr>
        <w:t>- подача строительных материалов и изделий для кладки стен и монтажа сборных перемычек над оконными и дверными проемами, кладочного раствора башенными краном на рабочие места каменщиков;</w:t>
      </w:r>
    </w:p>
    <w:p w14:paraId="12990F07" w14:textId="77777777" w:rsidR="004127B2" w:rsidRP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4127B2">
        <w:rPr>
          <w:rFonts w:ascii="GOST Common" w:hAnsi="GOST Common"/>
          <w:i/>
          <w:color w:val="000000"/>
          <w:sz w:val="24"/>
          <w:szCs w:val="24"/>
        </w:rPr>
        <w:t>- кладка наружных стен из газобетона, бетонных камней СКЦ, порогов и парапета из кирпича;</w:t>
      </w:r>
    </w:p>
    <w:p w14:paraId="14E249BA" w14:textId="77777777" w:rsidR="004127B2" w:rsidRP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4127B2">
        <w:rPr>
          <w:rFonts w:ascii="GOST Common" w:hAnsi="GOST Common"/>
          <w:i/>
          <w:color w:val="000000"/>
          <w:sz w:val="24"/>
          <w:szCs w:val="24"/>
        </w:rPr>
        <w:t>- укладка стальных уголков, швеллеров и отдельных арматурных стержней вручную над оконными проемами по ходу каменной кладки;</w:t>
      </w:r>
    </w:p>
    <w:p w14:paraId="4833114D" w14:textId="77777777" w:rsidR="004127B2" w:rsidRP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A2BA1AB" w14:textId="77777777" w:rsidR="004127B2" w:rsidRP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 w:rsidRPr="004127B2">
        <w:rPr>
          <w:rFonts w:ascii="GOST Common" w:hAnsi="GOST Common"/>
          <w:i/>
          <w:color w:val="000000"/>
          <w:sz w:val="24"/>
          <w:szCs w:val="24"/>
          <w:u w:val="single"/>
        </w:rPr>
        <w:t>2. ОРГАНИЗАЦИЯ И ТЕХНОЛОГИЯ ВЫПОЛНЕНИЯ РАБОТ.</w:t>
      </w:r>
    </w:p>
    <w:p w14:paraId="26E61023" w14:textId="77777777" w:rsidR="004127B2" w:rsidRP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4127B2">
        <w:rPr>
          <w:rFonts w:ascii="GOST Common" w:hAnsi="GOST Common"/>
          <w:i/>
          <w:color w:val="000000"/>
          <w:sz w:val="24"/>
          <w:szCs w:val="24"/>
        </w:rPr>
        <w:t>- Кладку наружных стен выполнять из газобетонных блоков марки по средней плотности D-500, прочностью на сжатие В2,5, морозостойкостью F-50, толщиной 200мм;</w:t>
      </w:r>
    </w:p>
    <w:p w14:paraId="6305E195" w14:textId="77777777" w:rsidR="004127B2" w:rsidRP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4127B2">
        <w:rPr>
          <w:rFonts w:ascii="GOST Common" w:hAnsi="GOST Common"/>
          <w:i/>
          <w:color w:val="000000"/>
          <w:sz w:val="24"/>
          <w:szCs w:val="24"/>
        </w:rPr>
        <w:t xml:space="preserve">- кладку вести </w:t>
      </w:r>
      <w:proofErr w:type="spellStart"/>
      <w:r w:rsidRPr="004127B2">
        <w:rPr>
          <w:rFonts w:ascii="GOST Common" w:hAnsi="GOST Common"/>
          <w:i/>
          <w:color w:val="000000"/>
          <w:sz w:val="24"/>
          <w:szCs w:val="24"/>
        </w:rPr>
        <w:t>порядно</w:t>
      </w:r>
      <w:proofErr w:type="spellEnd"/>
      <w:r w:rsidRPr="004127B2">
        <w:rPr>
          <w:rFonts w:ascii="GOST Common" w:hAnsi="GOST Common"/>
          <w:i/>
          <w:color w:val="000000"/>
          <w:sz w:val="24"/>
          <w:szCs w:val="24"/>
        </w:rPr>
        <w:t xml:space="preserve"> на клеевом растворе М75, с цепной перевязкой мелких блоков с перекрытием швов не менее чем на 100мм;</w:t>
      </w:r>
    </w:p>
    <w:p w14:paraId="73AC0D48" w14:textId="77777777" w:rsidR="004127B2" w:rsidRP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 w:rsidRPr="004127B2">
        <w:rPr>
          <w:rFonts w:ascii="GOST Common" w:hAnsi="GOST Common"/>
          <w:i/>
          <w:color w:val="000000"/>
          <w:sz w:val="24"/>
          <w:szCs w:val="24"/>
        </w:rPr>
        <w:t xml:space="preserve">- через каждые 750 мм по высоте (3 ряда кладки) в кладку заложить 2 арматурных стержня </w:t>
      </w:r>
      <w:r w:rsidRPr="004127B2">
        <w:rPr>
          <w:rFonts w:ascii="GOST Common" w:hAnsi="GOST Common" w:cs="Cambria Math"/>
          <w:i/>
          <w:color w:val="000000"/>
          <w:sz w:val="24"/>
          <w:szCs w:val="24"/>
        </w:rPr>
        <w:t>∅</w:t>
      </w:r>
      <w:r w:rsidRPr="004127B2">
        <w:rPr>
          <w:rFonts w:ascii="GOST Common" w:hAnsi="GOST Common"/>
          <w:i/>
          <w:color w:val="000000"/>
          <w:sz w:val="24"/>
          <w:szCs w:val="24"/>
        </w:rPr>
        <w:t>10 АIII;</w:t>
      </w:r>
    </w:p>
    <w:p w14:paraId="2A868289" w14:textId="77777777" w:rsidR="004127B2" w:rsidRP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4127B2">
        <w:rPr>
          <w:rFonts w:ascii="GOST Common" w:hAnsi="GOST Common"/>
          <w:i/>
          <w:color w:val="000000"/>
          <w:sz w:val="24"/>
          <w:szCs w:val="24"/>
        </w:rPr>
        <w:t>- к монолитным стенам и перекрытиям блоки крепить с помощью дюбель-гвоздей 6х40 через ЛСП оцинкованной шириной 20 мм, б=0.8 мм;</w:t>
      </w:r>
    </w:p>
    <w:p w14:paraId="054A9385" w14:textId="77777777" w:rsidR="004127B2" w:rsidRP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4127B2">
        <w:rPr>
          <w:rFonts w:ascii="GOST Common" w:hAnsi="GOST Common"/>
          <w:i/>
          <w:color w:val="000000"/>
          <w:sz w:val="24"/>
          <w:szCs w:val="24"/>
        </w:rPr>
        <w:t>- к газобетонному блоку ЛСП крепить гвоздем строительным оцинкованным 4х100</w:t>
      </w:r>
    </w:p>
    <w:p w14:paraId="190A0F50" w14:textId="77777777" w:rsidR="004127B2" w:rsidRP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4127B2">
        <w:rPr>
          <w:rFonts w:ascii="GOST Common" w:hAnsi="GOST Common"/>
          <w:i/>
          <w:color w:val="000000"/>
          <w:sz w:val="24"/>
          <w:szCs w:val="24"/>
        </w:rPr>
        <w:t>- кладку из облицовочных камней СКЦ 2Л-4 с колотой лицевой поверхностью выполнять на цементно-песчаном растворе М75 (ЦПС М75);</w:t>
      </w:r>
    </w:p>
    <w:p w14:paraId="31FA3A2B" w14:textId="77777777" w:rsidR="004127B2" w:rsidRP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4127B2">
        <w:rPr>
          <w:rFonts w:ascii="GOST Common" w:hAnsi="GOST Common"/>
          <w:i/>
          <w:color w:val="000000"/>
          <w:sz w:val="24"/>
          <w:szCs w:val="24"/>
        </w:rPr>
        <w:t xml:space="preserve">- к вертикальным элементам в зоне примыкания облицовочные камни крепить гибкими связями </w:t>
      </w:r>
      <w:r w:rsidRPr="004127B2">
        <w:rPr>
          <w:rFonts w:ascii="GOST Common" w:hAnsi="GOST Common" w:cs="Cambria Math"/>
          <w:i/>
          <w:color w:val="000000"/>
          <w:sz w:val="24"/>
          <w:szCs w:val="24"/>
        </w:rPr>
        <w:t>∅</w:t>
      </w:r>
      <w:r w:rsidRPr="004127B2">
        <w:rPr>
          <w:rFonts w:ascii="GOST Common" w:hAnsi="GOST Common"/>
          <w:i/>
          <w:color w:val="000000"/>
          <w:sz w:val="24"/>
          <w:szCs w:val="24"/>
        </w:rPr>
        <w:t xml:space="preserve">6 мм шаг 600, L=260 мм через 3 ряда кладки по высоте в шахматном порядке (минимальная глубина </w:t>
      </w:r>
      <w:proofErr w:type="spellStart"/>
      <w:r w:rsidRPr="004127B2">
        <w:rPr>
          <w:rFonts w:ascii="GOST Common" w:hAnsi="GOST Common"/>
          <w:i/>
          <w:color w:val="000000"/>
          <w:sz w:val="24"/>
          <w:szCs w:val="24"/>
        </w:rPr>
        <w:t>анкеровки</w:t>
      </w:r>
      <w:proofErr w:type="spellEnd"/>
      <w:r w:rsidRPr="004127B2">
        <w:rPr>
          <w:rFonts w:ascii="GOST Common" w:hAnsi="GOST Common"/>
          <w:i/>
          <w:color w:val="000000"/>
          <w:sz w:val="24"/>
          <w:szCs w:val="24"/>
        </w:rPr>
        <w:t xml:space="preserve"> 90 мм);</w:t>
      </w:r>
    </w:p>
    <w:p w14:paraId="67964FBF" w14:textId="77777777" w:rsidR="004127B2" w:rsidRP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4127B2">
        <w:rPr>
          <w:rFonts w:ascii="GOST Common" w:hAnsi="GOST Common"/>
          <w:i/>
          <w:color w:val="000000"/>
          <w:sz w:val="24"/>
          <w:szCs w:val="24"/>
        </w:rPr>
        <w:t xml:space="preserve">- через каждые 3 ряда кладки по высоте в кладку заложить армирующий стержень </w:t>
      </w:r>
      <w:r w:rsidRPr="004127B2">
        <w:rPr>
          <w:rFonts w:ascii="GOST Common" w:hAnsi="GOST Common" w:cs="Cambria Math"/>
          <w:i/>
          <w:color w:val="000000"/>
          <w:sz w:val="24"/>
          <w:szCs w:val="24"/>
        </w:rPr>
        <w:t>∅</w:t>
      </w:r>
      <w:r w:rsidRPr="004127B2">
        <w:rPr>
          <w:rFonts w:ascii="GOST Common" w:hAnsi="GOST Common"/>
          <w:i/>
          <w:color w:val="000000"/>
          <w:sz w:val="24"/>
          <w:szCs w:val="24"/>
        </w:rPr>
        <w:t>8 АIII;</w:t>
      </w:r>
    </w:p>
    <w:p w14:paraId="0C7E4136" w14:textId="77777777" w:rsidR="004127B2" w:rsidRP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4127B2">
        <w:rPr>
          <w:rFonts w:ascii="GOST Common" w:hAnsi="GOST Common"/>
          <w:i/>
          <w:color w:val="000000"/>
          <w:sz w:val="24"/>
          <w:szCs w:val="24"/>
        </w:rPr>
        <w:t>- теплоизоляционные плиты крепить на клей и с помощью механических креплений (</w:t>
      </w:r>
      <w:proofErr w:type="spellStart"/>
      <w:r w:rsidRPr="004127B2">
        <w:rPr>
          <w:rFonts w:ascii="GOST Common" w:hAnsi="GOST Common"/>
          <w:i/>
          <w:color w:val="000000"/>
          <w:sz w:val="24"/>
          <w:szCs w:val="24"/>
        </w:rPr>
        <w:t>терельчатый</w:t>
      </w:r>
      <w:proofErr w:type="spellEnd"/>
      <w:r w:rsidRPr="004127B2">
        <w:rPr>
          <w:rFonts w:ascii="GOST Common" w:hAnsi="GOST Common"/>
          <w:i/>
          <w:color w:val="000000"/>
          <w:sz w:val="24"/>
          <w:szCs w:val="24"/>
        </w:rPr>
        <w:t xml:space="preserve"> дюбель) на одну плиту не менее 5 </w:t>
      </w:r>
      <w:proofErr w:type="spellStart"/>
      <w:r w:rsidRPr="004127B2">
        <w:rPr>
          <w:rFonts w:ascii="GOST Common" w:hAnsi="GOST Common"/>
          <w:i/>
          <w:color w:val="000000"/>
          <w:sz w:val="24"/>
          <w:szCs w:val="24"/>
        </w:rPr>
        <w:t>шт</w:t>
      </w:r>
      <w:proofErr w:type="spellEnd"/>
      <w:r w:rsidRPr="004127B2">
        <w:rPr>
          <w:rFonts w:ascii="GOST Common" w:hAnsi="GOST Common"/>
          <w:i/>
          <w:color w:val="000000"/>
          <w:sz w:val="24"/>
          <w:szCs w:val="24"/>
        </w:rPr>
        <w:t xml:space="preserve"> в шахматном порядке;</w:t>
      </w:r>
    </w:p>
    <w:p w14:paraId="62985A87" w14:textId="77777777" w:rsidR="004127B2" w:rsidRP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4127B2">
        <w:rPr>
          <w:rFonts w:ascii="GOST Common" w:hAnsi="GOST Common"/>
          <w:i/>
          <w:color w:val="000000"/>
          <w:sz w:val="24"/>
          <w:szCs w:val="24"/>
        </w:rPr>
        <w:t>- при применении двухслойного решения плиты нижнего слоя необходимо закреплять дюбелями отдельно от верхнего слоя не менее чем 2-мя дюбелями на плиту;</w:t>
      </w:r>
    </w:p>
    <w:p w14:paraId="09D5E9CD" w14:textId="77777777" w:rsidR="004127B2" w:rsidRDefault="004127B2" w:rsidP="00EE745E">
      <w:pPr>
        <w:autoSpaceDE w:val="0"/>
        <w:autoSpaceDN w:val="0"/>
        <w:adjustRightInd w:val="0"/>
        <w:ind w:left="426" w:right="142"/>
        <w:jc w:val="both"/>
        <w:rPr>
          <w:color w:val="000000"/>
          <w:sz w:val="24"/>
          <w:szCs w:val="24"/>
        </w:rPr>
      </w:pPr>
      <w:r w:rsidRPr="004127B2">
        <w:rPr>
          <w:rFonts w:ascii="GOST Common" w:hAnsi="GOST Common"/>
          <w:i/>
          <w:color w:val="000000"/>
          <w:sz w:val="24"/>
          <w:szCs w:val="24"/>
        </w:rPr>
        <w:t>- крепление элементов в районе деформационного шва необходимо выполнить таким образом, чтобы шов между плитами по отношению к деформационному шву не располагался дальше чем на 1/3 длины наименьшей из плит. Это требование связано с тем, что крепление плит, между которыми проходит деформационный шов, должно осуществляться к разным частям здания.</w:t>
      </w:r>
      <w:r>
        <w:rPr>
          <w:color w:val="000000"/>
          <w:sz w:val="24"/>
          <w:szCs w:val="24"/>
        </w:rPr>
        <w:t xml:space="preserve"> </w:t>
      </w:r>
    </w:p>
    <w:p w14:paraId="6E772181" w14:textId="77777777"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B4D4F5E" w14:textId="77777777"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FEAAC95" w14:textId="77777777"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8EB851B" w14:textId="77777777" w:rsidR="004127B2" w:rsidRDefault="004127B2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E5E2065" w14:textId="77777777" w:rsidR="00EE745E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C0D9663" w14:textId="77777777" w:rsidR="00EE745E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04F29AE" w14:textId="77777777" w:rsidR="00EE745E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7FEF09F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5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14:paraId="7A61D9B4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6E9B558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EDEBAA0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1AA54CE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E844404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3323DD9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97B72FF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FF746D9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C65E519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C12C9FF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7DC1447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102BD10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11BDD69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509F3BD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9D87765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0694072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0DA3EB0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FA3C7A6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92ED963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55679A4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18557C7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38546E9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AFE156A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08842E5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67B3EA8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11F896D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1E7DEA2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754C3FE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9EFCAA0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F3D56C9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F371DC2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07D72EB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7AE7A3C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6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14:paraId="0B9439F9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080C7B1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779C104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4EEAFFD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3E2485D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AFEEE41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106FE9D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462C66B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C62DA9A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76916B8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5996357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884D9EB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BA8F9FE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C8B5539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8513E47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FCF0A13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4C26466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09293AA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237CF46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217AD8F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16A2DFA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172A04C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57C3A3B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9D2D33B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7FE6A8E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64AA78C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90A7728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18A1671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98BCFE2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3B2DAFB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F87ACC5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2FBD662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25C5F1F" w14:textId="77777777" w:rsidR="00EE745E" w:rsidRDefault="00EE745E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CB9E2DB" w14:textId="77777777" w:rsidR="00EE745E" w:rsidRDefault="00EE745E" w:rsidP="00EE74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240C70D" w14:textId="77777777" w:rsidR="00EE745E" w:rsidRPr="00EE745E" w:rsidRDefault="00EE745E" w:rsidP="00EE745E">
      <w:pPr>
        <w:autoSpaceDE w:val="0"/>
        <w:autoSpaceDN w:val="0"/>
        <w:adjustRightInd w:val="0"/>
        <w:ind w:left="284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2.1.</w:t>
      </w:r>
      <w:r w:rsidRPr="00EE745E">
        <w:rPr>
          <w:rFonts w:ascii="GOST Common" w:hAnsi="GOST Common"/>
          <w:i/>
          <w:color w:val="000000"/>
          <w:sz w:val="24"/>
          <w:szCs w:val="24"/>
        </w:rPr>
        <w:tab/>
        <w:t>ТЕХНОЛОГИЯ ПРОИЗВОДСТВА РАБОТ (ГАЗОБЕТОН)</w:t>
      </w:r>
    </w:p>
    <w:p w14:paraId="5A20E8E1" w14:textId="77777777" w:rsidR="00EE745E" w:rsidRPr="00EE745E" w:rsidRDefault="00EE745E" w:rsidP="00EE745E">
      <w:pPr>
        <w:autoSpaceDE w:val="0"/>
        <w:autoSpaceDN w:val="0"/>
        <w:adjustRightInd w:val="0"/>
        <w:ind w:left="284" w:right="142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  <w:u w:val="single"/>
        </w:rPr>
        <w:t>До начала работ по возведению стен из газобетонных блоков необходимо:</w:t>
      </w:r>
    </w:p>
    <w:p w14:paraId="3B92F18E" w14:textId="77777777" w:rsidR="00EE745E" w:rsidRPr="00EE745E" w:rsidRDefault="00EE745E" w:rsidP="00EE745E">
      <w:pPr>
        <w:autoSpaceDE w:val="0"/>
        <w:autoSpaceDN w:val="0"/>
        <w:adjustRightInd w:val="0"/>
        <w:ind w:left="284" w:right="142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- выполнить геодезическую разбивку осей здания на местности (плановую и высотную), указать абсолютную отметку нулевого горизонта (уровень чистого пола первого этажа);</w:t>
      </w:r>
    </w:p>
    <w:p w14:paraId="0F49AB0E" w14:textId="77777777" w:rsidR="00EE745E" w:rsidRPr="00EE745E" w:rsidRDefault="00EE745E" w:rsidP="00EE745E">
      <w:pPr>
        <w:autoSpaceDE w:val="0"/>
        <w:autoSpaceDN w:val="0"/>
        <w:adjustRightInd w:val="0"/>
        <w:ind w:left="284" w:right="142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- выполнить устройство фундаментов под стены и гидроизоляцию согласно проекту (смежной субподрядной организации);</w:t>
      </w:r>
    </w:p>
    <w:p w14:paraId="18340318" w14:textId="77777777" w:rsidR="00EE745E" w:rsidRPr="00EE745E" w:rsidRDefault="00EE745E" w:rsidP="00EE745E">
      <w:pPr>
        <w:autoSpaceDE w:val="0"/>
        <w:autoSpaceDN w:val="0"/>
        <w:adjustRightInd w:val="0"/>
        <w:ind w:left="284" w:right="142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- подготовить площадки для складирования блоков;</w:t>
      </w:r>
    </w:p>
    <w:p w14:paraId="1E675C61" w14:textId="77777777" w:rsidR="00EE745E" w:rsidRPr="00EE745E" w:rsidRDefault="00EE745E" w:rsidP="00EE745E">
      <w:pPr>
        <w:autoSpaceDE w:val="0"/>
        <w:autoSpaceDN w:val="0"/>
        <w:adjustRightInd w:val="0"/>
        <w:ind w:left="284" w:right="142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- организовать место для размещения закрытого склада материалов (для сухих растворных смесей);</w:t>
      </w:r>
    </w:p>
    <w:p w14:paraId="7E4FB29A" w14:textId="77777777" w:rsidR="00EE745E" w:rsidRPr="00EE745E" w:rsidRDefault="00EE745E" w:rsidP="00EE745E">
      <w:pPr>
        <w:autoSpaceDE w:val="0"/>
        <w:autoSpaceDN w:val="0"/>
        <w:adjustRightInd w:val="0"/>
        <w:ind w:left="284" w:right="142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- завезти на объект газобетонные блоки и сухие растворные смеси из расчета пятисуточной потребности;</w:t>
      </w:r>
    </w:p>
    <w:p w14:paraId="5283B515" w14:textId="77777777" w:rsidR="00EE745E" w:rsidRPr="00EE745E" w:rsidRDefault="00EE745E" w:rsidP="00EE745E">
      <w:pPr>
        <w:autoSpaceDE w:val="0"/>
        <w:autoSpaceDN w:val="0"/>
        <w:adjustRightInd w:val="0"/>
        <w:ind w:left="284" w:right="142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- завезти на объект и подготовить к эксплуатации оборудование, приспособления, инструмент, инвентарь, а также средства </w:t>
      </w:r>
      <w:proofErr w:type="spellStart"/>
      <w:r w:rsidRPr="00EE745E">
        <w:rPr>
          <w:rFonts w:ascii="GOST Common" w:hAnsi="GOST Common"/>
          <w:i/>
          <w:color w:val="000000"/>
          <w:sz w:val="24"/>
          <w:szCs w:val="24"/>
        </w:rPr>
        <w:t>подмащивания</w:t>
      </w:r>
      <w:proofErr w:type="spellEnd"/>
      <w:r w:rsidRPr="00EE745E">
        <w:rPr>
          <w:rFonts w:ascii="GOST Common" w:hAnsi="GOST Common"/>
          <w:i/>
          <w:color w:val="000000"/>
          <w:sz w:val="24"/>
          <w:szCs w:val="24"/>
        </w:rPr>
        <w:t>;</w:t>
      </w:r>
    </w:p>
    <w:p w14:paraId="21C6B947" w14:textId="77777777" w:rsidR="00EE745E" w:rsidRPr="00EE745E" w:rsidRDefault="00EE745E" w:rsidP="00EE745E">
      <w:pPr>
        <w:autoSpaceDE w:val="0"/>
        <w:autoSpaceDN w:val="0"/>
        <w:adjustRightInd w:val="0"/>
        <w:ind w:left="284" w:right="142"/>
        <w:contextualSpacing/>
        <w:jc w:val="both"/>
        <w:rPr>
          <w:rFonts w:ascii="GOST Common" w:eastAsia="Arial Unicode MS" w:hAnsi="GOST Common" w:cs="Arial Unicode MS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- установить монтажный кран или подъемник;</w:t>
      </w:r>
    </w:p>
    <w:p w14:paraId="5FBE99AE" w14:textId="77777777" w:rsidR="00EE745E" w:rsidRPr="00EE745E" w:rsidRDefault="00EE745E" w:rsidP="00EE745E">
      <w:pPr>
        <w:autoSpaceDE w:val="0"/>
        <w:autoSpaceDN w:val="0"/>
        <w:adjustRightInd w:val="0"/>
        <w:ind w:left="284" w:right="142"/>
        <w:contextualSpacing/>
        <w:jc w:val="both"/>
        <w:rPr>
          <w:rFonts w:ascii="GOST Common" w:eastAsia="Arial Unicode MS" w:hAnsi="GOST Common" w:cs="Arial Unicode MS Cyr"/>
          <w:i/>
          <w:color w:val="000000"/>
          <w:sz w:val="24"/>
          <w:szCs w:val="24"/>
        </w:rPr>
      </w:pPr>
      <w:r w:rsidRPr="00EE745E">
        <w:rPr>
          <w:rFonts w:ascii="GOST Common" w:eastAsia="Arial Unicode MS" w:hAnsi="GOST Common" w:cs="Arial Unicode MS Cyr"/>
          <w:i/>
          <w:color w:val="000000"/>
          <w:sz w:val="24"/>
          <w:szCs w:val="24"/>
        </w:rPr>
        <w:t xml:space="preserve">- </w:t>
      </w:r>
      <w:r w:rsidRPr="00EE745E">
        <w:rPr>
          <w:rFonts w:ascii="GOST Common" w:eastAsia="Arial Unicode MS" w:hAnsi="GOST Common" w:cs="Arial Unicode MS"/>
          <w:i/>
          <w:color w:val="000000"/>
          <w:sz w:val="24"/>
          <w:szCs w:val="24"/>
        </w:rPr>
        <w:t>выполнить освещение рабочих мест;</w:t>
      </w:r>
    </w:p>
    <w:p w14:paraId="2E1A8D97" w14:textId="77777777" w:rsidR="00EE745E" w:rsidRPr="00EE745E" w:rsidRDefault="00EE745E" w:rsidP="00EE745E">
      <w:pPr>
        <w:autoSpaceDE w:val="0"/>
        <w:autoSpaceDN w:val="0"/>
        <w:adjustRightInd w:val="0"/>
        <w:ind w:left="284" w:right="142"/>
        <w:contextualSpacing/>
        <w:jc w:val="both"/>
        <w:rPr>
          <w:rFonts w:ascii="GOST Common" w:eastAsia="Arial Unicode MS" w:hAnsi="GOST Common" w:cs="Arial Unicode MS"/>
          <w:i/>
          <w:color w:val="000000"/>
          <w:sz w:val="24"/>
          <w:szCs w:val="24"/>
        </w:rPr>
      </w:pPr>
      <w:r w:rsidRPr="00EE745E">
        <w:rPr>
          <w:rFonts w:ascii="GOST Common" w:eastAsia="Arial Unicode MS" w:hAnsi="GOST Common" w:cs="Arial Unicode MS Cyr"/>
          <w:i/>
          <w:color w:val="000000"/>
          <w:sz w:val="24"/>
          <w:szCs w:val="24"/>
        </w:rPr>
        <w:t xml:space="preserve">- </w:t>
      </w:r>
      <w:r w:rsidRPr="00EE745E">
        <w:rPr>
          <w:rFonts w:ascii="GOST Common" w:eastAsia="Arial Unicode MS" w:hAnsi="GOST Common" w:cs="Arial Unicode MS"/>
          <w:i/>
          <w:color w:val="000000"/>
          <w:sz w:val="24"/>
          <w:szCs w:val="24"/>
        </w:rPr>
        <w:t>провести обучение рабочих способам приготовления растворов из сухих смесей</w:t>
      </w:r>
      <w:r w:rsidRPr="00EE745E">
        <w:rPr>
          <w:rFonts w:ascii="GOST Common" w:eastAsia="Arial Unicode MS" w:hAnsi="GOST Common"/>
          <w:i/>
          <w:color w:val="000000"/>
          <w:sz w:val="116"/>
          <w:szCs w:val="116"/>
        </w:rPr>
        <w:t xml:space="preserve"> </w:t>
      </w:r>
      <w:r w:rsidRPr="00EE745E">
        <w:rPr>
          <w:rFonts w:ascii="GOST Common" w:eastAsia="Arial Unicode MS" w:hAnsi="GOST Common" w:cs="Arial Unicode MS"/>
          <w:i/>
          <w:color w:val="000000"/>
          <w:sz w:val="24"/>
          <w:szCs w:val="24"/>
        </w:rPr>
        <w:t>и ведения кладки стен;</w:t>
      </w:r>
    </w:p>
    <w:p w14:paraId="4BB6AA7A" w14:textId="77777777" w:rsidR="00EE745E" w:rsidRPr="00EE745E" w:rsidRDefault="00EE745E" w:rsidP="00EE745E">
      <w:pPr>
        <w:autoSpaceDE w:val="0"/>
        <w:autoSpaceDN w:val="0"/>
        <w:adjustRightInd w:val="0"/>
        <w:ind w:left="284" w:right="142"/>
        <w:contextualSpacing/>
        <w:jc w:val="both"/>
        <w:rPr>
          <w:rFonts w:ascii="GOST Common" w:eastAsia="Arial Unicode MS" w:hAnsi="GOST Common"/>
          <w:i/>
          <w:color w:val="000000"/>
          <w:sz w:val="24"/>
          <w:szCs w:val="24"/>
        </w:rPr>
      </w:pPr>
      <w:r w:rsidRPr="00EE745E">
        <w:rPr>
          <w:rFonts w:ascii="GOST Common" w:eastAsia="Arial Unicode MS" w:hAnsi="GOST Common"/>
          <w:i/>
          <w:color w:val="000000"/>
          <w:sz w:val="24"/>
          <w:szCs w:val="24"/>
        </w:rPr>
        <w:t>- провести инструктаж и ознакомление рабочих со способами и приемами безопасного ведения работ и организации рабочего места.</w:t>
      </w:r>
    </w:p>
    <w:p w14:paraId="39B6F53E" w14:textId="77777777" w:rsidR="00EE745E" w:rsidRPr="00EE745E" w:rsidRDefault="00EE745E" w:rsidP="00EE745E">
      <w:pPr>
        <w:autoSpaceDE w:val="0"/>
        <w:autoSpaceDN w:val="0"/>
        <w:adjustRightInd w:val="0"/>
        <w:ind w:left="284" w:right="142" w:firstLine="709"/>
        <w:contextualSpacing/>
        <w:jc w:val="both"/>
        <w:rPr>
          <w:rFonts w:ascii="GOST Common" w:eastAsia="Arial Unicode MS" w:hAnsi="GOST Common"/>
          <w:i/>
          <w:color w:val="000000"/>
          <w:sz w:val="24"/>
          <w:szCs w:val="24"/>
        </w:rPr>
      </w:pPr>
    </w:p>
    <w:p w14:paraId="3AEB2D15" w14:textId="77777777" w:rsidR="00EE745E" w:rsidRPr="00EE745E" w:rsidRDefault="00EE745E" w:rsidP="00EE745E">
      <w:pPr>
        <w:autoSpaceDE w:val="0"/>
        <w:autoSpaceDN w:val="0"/>
        <w:adjustRightInd w:val="0"/>
        <w:ind w:left="284" w:right="142" w:firstLine="709"/>
        <w:contextualSpacing/>
        <w:jc w:val="both"/>
        <w:rPr>
          <w:rFonts w:ascii="GOST Common" w:eastAsia="Arial Unicode MS" w:hAnsi="GOST Common"/>
          <w:i/>
          <w:color w:val="000000"/>
          <w:sz w:val="24"/>
          <w:szCs w:val="24"/>
        </w:rPr>
      </w:pPr>
      <w:r w:rsidRPr="00EE745E">
        <w:rPr>
          <w:rFonts w:ascii="GOST Common" w:eastAsia="Arial Unicode MS" w:hAnsi="GOST Common"/>
          <w:i/>
          <w:color w:val="000000"/>
          <w:sz w:val="24"/>
          <w:szCs w:val="24"/>
        </w:rPr>
        <w:t>2.0.1.</w:t>
      </w:r>
      <w:r w:rsidRPr="00EE745E">
        <w:rPr>
          <w:rFonts w:ascii="GOST Common" w:eastAsia="Arial Unicode MS" w:hAnsi="GOST Common"/>
          <w:i/>
          <w:color w:val="000000"/>
          <w:sz w:val="24"/>
          <w:szCs w:val="24"/>
        </w:rPr>
        <w:tab/>
        <w:t xml:space="preserve">Приготовление клеевой смеси для кладки стен. </w:t>
      </w:r>
    </w:p>
    <w:p w14:paraId="6B2D4522" w14:textId="77777777" w:rsidR="00EE745E" w:rsidRPr="00EE745E" w:rsidRDefault="00EE745E" w:rsidP="00EE745E">
      <w:pPr>
        <w:autoSpaceDE w:val="0"/>
        <w:autoSpaceDN w:val="0"/>
        <w:adjustRightInd w:val="0"/>
        <w:ind w:left="284" w:right="142" w:firstLine="709"/>
        <w:contextualSpacing/>
        <w:jc w:val="both"/>
        <w:rPr>
          <w:rFonts w:ascii="GOST Common" w:eastAsia="Arial Unicode MS" w:hAnsi="GOST Common"/>
          <w:i/>
          <w:color w:val="000000"/>
          <w:sz w:val="24"/>
          <w:szCs w:val="24"/>
        </w:rPr>
      </w:pPr>
      <w:r w:rsidRPr="00EE745E">
        <w:rPr>
          <w:rFonts w:ascii="GOST Common" w:eastAsia="Arial Unicode MS" w:hAnsi="GOST Common"/>
          <w:i/>
          <w:color w:val="000000"/>
          <w:sz w:val="24"/>
          <w:szCs w:val="24"/>
        </w:rPr>
        <w:t>Для приготовления клея в чистую емкость наливают необходимое количество воды в соответствии с инструкцией на упаковке.</w:t>
      </w:r>
    </w:p>
    <w:p w14:paraId="42C226A2" w14:textId="77777777" w:rsidR="00EE745E" w:rsidRPr="00EE745E" w:rsidRDefault="00EE745E" w:rsidP="00EE745E">
      <w:pPr>
        <w:autoSpaceDE w:val="0"/>
        <w:autoSpaceDN w:val="0"/>
        <w:adjustRightInd w:val="0"/>
        <w:ind w:left="284" w:right="142" w:firstLine="709"/>
        <w:contextualSpacing/>
        <w:jc w:val="both"/>
        <w:rPr>
          <w:rFonts w:ascii="GOST Common" w:eastAsia="Arial Unicode MS" w:hAnsi="GOST Common"/>
          <w:i/>
          <w:color w:val="000000"/>
          <w:sz w:val="24"/>
          <w:szCs w:val="24"/>
        </w:rPr>
      </w:pPr>
      <w:r w:rsidRPr="00EE745E">
        <w:rPr>
          <w:rFonts w:ascii="GOST Common" w:eastAsia="Arial Unicode MS" w:hAnsi="GOST Common"/>
          <w:i/>
          <w:color w:val="000000"/>
          <w:sz w:val="24"/>
          <w:szCs w:val="24"/>
        </w:rPr>
        <w:t>Далее при постоянном перемешивании миксером либо дрелью со специальной насадкой, постепенно добавляют требуемое количество сухой смеси клея и размешивают в течение 2-х минут до получения однородной массы.</w:t>
      </w:r>
    </w:p>
    <w:p w14:paraId="2D50E34E" w14:textId="77777777" w:rsidR="00EE745E" w:rsidRPr="00EE745E" w:rsidRDefault="00EE745E" w:rsidP="00EE745E">
      <w:pPr>
        <w:autoSpaceDE w:val="0"/>
        <w:autoSpaceDN w:val="0"/>
        <w:adjustRightInd w:val="0"/>
        <w:ind w:left="284" w:right="142" w:firstLine="709"/>
        <w:contextualSpacing/>
        <w:jc w:val="both"/>
        <w:rPr>
          <w:rFonts w:ascii="GOST Common" w:eastAsia="Arial Unicode MS" w:hAnsi="GOST Common"/>
          <w:i/>
          <w:color w:val="000000"/>
          <w:sz w:val="24"/>
          <w:szCs w:val="24"/>
        </w:rPr>
      </w:pPr>
      <w:r w:rsidRPr="00EE745E">
        <w:rPr>
          <w:rFonts w:ascii="GOST Common" w:eastAsia="Arial Unicode MS" w:hAnsi="GOST Common"/>
          <w:i/>
          <w:color w:val="000000"/>
          <w:sz w:val="24"/>
          <w:szCs w:val="24"/>
        </w:rPr>
        <w:t>Клей должен быть настолько пластичным, чтобы при нанесении его зубчатой кельмой, бороздки сохраняли бы свою форму и не растекались. В то же время клей не должен быть слишком густым.</w:t>
      </w:r>
    </w:p>
    <w:p w14:paraId="132CE1A2" w14:textId="77777777" w:rsidR="00EE745E" w:rsidRPr="00EE745E" w:rsidRDefault="00EE745E" w:rsidP="00EE745E">
      <w:pPr>
        <w:autoSpaceDE w:val="0"/>
        <w:autoSpaceDN w:val="0"/>
        <w:adjustRightInd w:val="0"/>
        <w:ind w:left="284" w:right="142" w:firstLine="709"/>
        <w:contextualSpacing/>
        <w:jc w:val="both"/>
        <w:rPr>
          <w:rFonts w:ascii="GOST Common" w:eastAsia="Arial Unicode MS" w:hAnsi="GOST Common"/>
          <w:i/>
          <w:color w:val="000000"/>
          <w:sz w:val="24"/>
          <w:szCs w:val="24"/>
        </w:rPr>
      </w:pPr>
      <w:r w:rsidRPr="00EE745E">
        <w:rPr>
          <w:rFonts w:ascii="GOST Common" w:eastAsia="Arial Unicode MS" w:hAnsi="GOST Common"/>
          <w:i/>
          <w:color w:val="000000"/>
          <w:sz w:val="24"/>
          <w:szCs w:val="24"/>
        </w:rPr>
        <w:t>Клей выдерживают в течение 10 минут, после чего вновь тщательно перемешивают и только после этого приступают к работе. В ходе работы клей периодически перемешивают для поддержания однородной консистенции.</w:t>
      </w:r>
    </w:p>
    <w:p w14:paraId="3BD8C377" w14:textId="77777777" w:rsidR="00EE745E" w:rsidRPr="00EE745E" w:rsidRDefault="00EE745E" w:rsidP="00EE745E">
      <w:pPr>
        <w:autoSpaceDE w:val="0"/>
        <w:autoSpaceDN w:val="0"/>
        <w:adjustRightInd w:val="0"/>
        <w:ind w:left="284" w:right="142" w:firstLine="709"/>
        <w:contextualSpacing/>
        <w:jc w:val="both"/>
        <w:rPr>
          <w:rFonts w:ascii="GOST Common" w:eastAsia="Arial Unicode MS" w:hAnsi="GOST Common"/>
          <w:i/>
          <w:color w:val="000000"/>
          <w:sz w:val="24"/>
          <w:szCs w:val="24"/>
        </w:rPr>
      </w:pPr>
    </w:p>
    <w:p w14:paraId="05CF8E3E" w14:textId="77777777" w:rsidR="00EE745E" w:rsidRPr="00EE745E" w:rsidRDefault="00EE745E" w:rsidP="00EE745E">
      <w:pPr>
        <w:autoSpaceDE w:val="0"/>
        <w:autoSpaceDN w:val="0"/>
        <w:adjustRightInd w:val="0"/>
        <w:ind w:left="284" w:right="142" w:firstLine="709"/>
        <w:contextualSpacing/>
        <w:jc w:val="both"/>
        <w:rPr>
          <w:rFonts w:ascii="GOST Common" w:eastAsia="Arial Unicode MS" w:hAnsi="GOST Common"/>
          <w:i/>
          <w:color w:val="000000"/>
          <w:sz w:val="24"/>
          <w:szCs w:val="24"/>
        </w:rPr>
      </w:pPr>
      <w:r w:rsidRPr="00EE745E">
        <w:rPr>
          <w:rFonts w:ascii="GOST Common" w:eastAsia="Arial Unicode MS" w:hAnsi="GOST Common"/>
          <w:i/>
          <w:color w:val="000000"/>
          <w:sz w:val="24"/>
          <w:szCs w:val="24"/>
        </w:rPr>
        <w:t>2.0.2.</w:t>
      </w:r>
      <w:r w:rsidRPr="00EE745E">
        <w:rPr>
          <w:rFonts w:ascii="GOST Common" w:eastAsia="Arial Unicode MS" w:hAnsi="GOST Common"/>
          <w:i/>
          <w:color w:val="000000"/>
          <w:sz w:val="24"/>
          <w:szCs w:val="24"/>
        </w:rPr>
        <w:tab/>
        <w:t>Кладка первого ряда.</w:t>
      </w:r>
    </w:p>
    <w:p w14:paraId="0690841E" w14:textId="77777777" w:rsidR="00EE745E" w:rsidRPr="00EE745E" w:rsidRDefault="00EE745E" w:rsidP="00EE745E">
      <w:pPr>
        <w:autoSpaceDE w:val="0"/>
        <w:autoSpaceDN w:val="0"/>
        <w:adjustRightInd w:val="0"/>
        <w:ind w:left="284" w:right="142" w:firstLine="709"/>
        <w:contextualSpacing/>
        <w:jc w:val="both"/>
        <w:rPr>
          <w:rFonts w:ascii="GOST Common" w:eastAsia="Arial Unicode MS" w:hAnsi="GOST Common"/>
          <w:i/>
          <w:color w:val="000000"/>
          <w:sz w:val="24"/>
          <w:szCs w:val="24"/>
        </w:rPr>
      </w:pPr>
      <w:r w:rsidRPr="00EE745E">
        <w:rPr>
          <w:rFonts w:ascii="GOST Common" w:eastAsia="Arial Unicode MS" w:hAnsi="GOST Common"/>
          <w:i/>
          <w:color w:val="000000"/>
          <w:sz w:val="24"/>
          <w:szCs w:val="24"/>
        </w:rPr>
        <w:t>От качества кладки первого ряда блоков во многом зависит и качество всего дома. Ее выполняют особенно тщательно. Между фундаментом и кладкой необходимо выполнить гидроизоляцию по верхней отметке фундамента.</w:t>
      </w:r>
    </w:p>
    <w:p w14:paraId="71293116" w14:textId="77777777" w:rsidR="00EE745E" w:rsidRPr="00EE745E" w:rsidRDefault="00EE745E" w:rsidP="00EE745E">
      <w:pPr>
        <w:autoSpaceDE w:val="0"/>
        <w:autoSpaceDN w:val="0"/>
        <w:adjustRightInd w:val="0"/>
        <w:ind w:left="284" w:right="142" w:firstLine="709"/>
        <w:contextualSpacing/>
        <w:jc w:val="both"/>
        <w:rPr>
          <w:rFonts w:ascii="GOST Common" w:eastAsia="Arial Unicode MS" w:hAnsi="GOST Common"/>
          <w:i/>
          <w:color w:val="000000"/>
          <w:sz w:val="24"/>
          <w:szCs w:val="24"/>
        </w:rPr>
      </w:pPr>
      <w:r w:rsidRPr="00EE745E">
        <w:rPr>
          <w:rFonts w:ascii="GOST Common" w:eastAsia="Arial Unicode MS" w:hAnsi="GOST Common"/>
          <w:i/>
          <w:color w:val="000000"/>
          <w:sz w:val="24"/>
          <w:szCs w:val="24"/>
        </w:rPr>
        <w:t>Гидроизоляция выполняется либо с использованием рулонного гидроизоляционного материала, либо раствором, изготавливаемым из сухих гидроизоляционных смесей.</w:t>
      </w:r>
    </w:p>
    <w:p w14:paraId="544D100D" w14:textId="77777777" w:rsidR="00EE745E" w:rsidRPr="00EE745E" w:rsidRDefault="00EE745E" w:rsidP="00EE745E">
      <w:pPr>
        <w:autoSpaceDE w:val="0"/>
        <w:autoSpaceDN w:val="0"/>
        <w:adjustRightInd w:val="0"/>
        <w:ind w:left="284" w:right="142" w:firstLine="709"/>
        <w:contextualSpacing/>
        <w:jc w:val="both"/>
        <w:rPr>
          <w:rFonts w:ascii="GOST Common" w:eastAsia="Arial Unicode MS" w:hAnsi="GOST Common"/>
          <w:i/>
          <w:color w:val="000000"/>
          <w:sz w:val="24"/>
          <w:szCs w:val="24"/>
        </w:rPr>
      </w:pPr>
      <w:r w:rsidRPr="00EE745E">
        <w:rPr>
          <w:rFonts w:ascii="GOST Common" w:eastAsia="Arial Unicode MS" w:hAnsi="GOST Common"/>
          <w:i/>
          <w:color w:val="000000"/>
          <w:sz w:val="24"/>
          <w:szCs w:val="24"/>
        </w:rPr>
        <w:t>Для обеспечения ровной гидроизоляционной поверхности первого ряда, его следует укладывать на выравнивающий слой из цементно-песчаного раствора.</w:t>
      </w:r>
    </w:p>
    <w:p w14:paraId="2B6DB4B1" w14:textId="77777777" w:rsidR="00EE745E" w:rsidRDefault="00EE745E" w:rsidP="00EE745E">
      <w:pPr>
        <w:autoSpaceDE w:val="0"/>
        <w:autoSpaceDN w:val="0"/>
        <w:adjustRightInd w:val="0"/>
        <w:ind w:left="284" w:right="142" w:firstLine="709"/>
        <w:contextualSpacing/>
        <w:jc w:val="both"/>
        <w:rPr>
          <w:rFonts w:ascii="GOST Common" w:eastAsia="Arial Unicode MS" w:hAnsi="GOST Common"/>
          <w:i/>
          <w:color w:val="000000"/>
          <w:sz w:val="24"/>
          <w:szCs w:val="24"/>
        </w:rPr>
      </w:pPr>
      <w:r w:rsidRPr="00EE745E">
        <w:rPr>
          <w:rFonts w:ascii="GOST Common" w:eastAsia="Arial Unicode MS" w:hAnsi="GOST Common"/>
          <w:i/>
          <w:color w:val="000000"/>
          <w:sz w:val="24"/>
          <w:szCs w:val="24"/>
        </w:rPr>
        <w:t xml:space="preserve">Перед началом кладки при помощи специального инструмента определяют максимальный перепад высот по углам возводимого здания. Максимальный перепад между самым высоким и самым низким углом не должен превышать 30мм. В противном случае выполняется выравнивание основания </w:t>
      </w:r>
      <w:proofErr w:type="spellStart"/>
      <w:r w:rsidRPr="00EE745E">
        <w:rPr>
          <w:rFonts w:ascii="GOST Common" w:eastAsia="Arial Unicode MS" w:hAnsi="GOST Common"/>
          <w:i/>
          <w:color w:val="000000"/>
          <w:sz w:val="24"/>
          <w:szCs w:val="24"/>
        </w:rPr>
        <w:t>цементно</w:t>
      </w:r>
      <w:proofErr w:type="spellEnd"/>
      <w:r w:rsidRPr="00EE745E">
        <w:rPr>
          <w:rFonts w:ascii="GOST Common" w:eastAsia="Arial Unicode MS" w:hAnsi="GOST Common"/>
          <w:i/>
          <w:color w:val="000000"/>
          <w:sz w:val="24"/>
          <w:szCs w:val="24"/>
        </w:rPr>
        <w:t xml:space="preserve"> - песчаным раствором.</w:t>
      </w:r>
    </w:p>
    <w:p w14:paraId="2AB9A858" w14:textId="77777777" w:rsidR="00EE745E" w:rsidRDefault="00EE745E" w:rsidP="00EE745E">
      <w:pPr>
        <w:autoSpaceDE w:val="0"/>
        <w:autoSpaceDN w:val="0"/>
        <w:adjustRightInd w:val="0"/>
        <w:ind w:left="284" w:right="142" w:firstLine="97"/>
        <w:contextualSpacing/>
        <w:jc w:val="both"/>
        <w:rPr>
          <w:rFonts w:ascii="GOST Common" w:eastAsia="Arial Unicode MS" w:hAnsi="GOST Common"/>
          <w:i/>
          <w:color w:val="000000"/>
          <w:sz w:val="24"/>
          <w:szCs w:val="24"/>
        </w:rPr>
      </w:pPr>
    </w:p>
    <w:p w14:paraId="2F7BFABB" w14:textId="77777777" w:rsidR="00EE745E" w:rsidRDefault="00EE745E" w:rsidP="00EE745E">
      <w:pPr>
        <w:autoSpaceDE w:val="0"/>
        <w:autoSpaceDN w:val="0"/>
        <w:adjustRightInd w:val="0"/>
        <w:ind w:left="284" w:right="142" w:firstLine="97"/>
        <w:contextualSpacing/>
        <w:jc w:val="both"/>
        <w:rPr>
          <w:rFonts w:ascii="GOST Common" w:eastAsia="Arial Unicode MS" w:hAnsi="GOST Common"/>
          <w:i/>
          <w:color w:val="000000"/>
          <w:sz w:val="24"/>
          <w:szCs w:val="24"/>
        </w:rPr>
      </w:pPr>
    </w:p>
    <w:p w14:paraId="424EABB4" w14:textId="77777777" w:rsidR="00EE745E" w:rsidRDefault="00EE745E" w:rsidP="00EE745E">
      <w:pPr>
        <w:autoSpaceDE w:val="0"/>
        <w:autoSpaceDN w:val="0"/>
        <w:adjustRightInd w:val="0"/>
        <w:ind w:right="142"/>
        <w:contextualSpacing/>
        <w:jc w:val="both"/>
        <w:rPr>
          <w:rFonts w:ascii="GOST Common" w:eastAsia="Arial Unicode MS" w:hAnsi="GOST Common"/>
          <w:i/>
          <w:color w:val="000000"/>
          <w:sz w:val="24"/>
          <w:szCs w:val="24"/>
        </w:rPr>
      </w:pPr>
    </w:p>
    <w:p w14:paraId="5F1DF513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Далее по углам здания в единой горизонтальной плоскости устанавливаются маячные блоки и проверяется геометрия возводимого периметра в соответствии с проектом.</w:t>
      </w:r>
    </w:p>
    <w:p w14:paraId="1B4FCE32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Для этого с помощью рулетки, либо другого инструмента проводят обмеры сторон диагоналей. Сначала добиваются совпадения длин параллельных сторон контура здания. Затем сравнивают диагонали и при их несовпадении корректируют положение маячных блоков. После приведения периметра здания в соответствие с проектом осуществляется установка причальных шнуров. Причальный шнур закрепляется на углах контура здания и натягивается по периметру. Если длина стороны превышает 10м, то посередине устанавливается промежуточный блок.</w:t>
      </w:r>
    </w:p>
    <w:p w14:paraId="5FA6040B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Установка каждого газобетонного блока контролируется по уровню и шнуру-причалке. Блок сначала выравнивают в плоскости, затем по высоте и после по причальному шнуру.</w:t>
      </w:r>
    </w:p>
    <w:p w14:paraId="7EF5F674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Для корректировки положения газобетонного блока используется резиновая киянка.</w:t>
      </w:r>
    </w:p>
    <w:p w14:paraId="3CFCC5E3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В процессе кладки стен при необходимости используют </w:t>
      </w:r>
      <w:proofErr w:type="spellStart"/>
      <w:r w:rsidRPr="00EE745E">
        <w:rPr>
          <w:rFonts w:ascii="GOST Common" w:hAnsi="GOST Common"/>
          <w:i/>
          <w:color w:val="000000"/>
          <w:sz w:val="24"/>
          <w:szCs w:val="24"/>
        </w:rPr>
        <w:t>доборные</w:t>
      </w:r>
      <w:proofErr w:type="spellEnd"/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 газобетонные блоки. </w:t>
      </w:r>
      <w:proofErr w:type="spellStart"/>
      <w:r w:rsidRPr="00EE745E">
        <w:rPr>
          <w:rFonts w:ascii="GOST Common" w:hAnsi="GOST Common"/>
          <w:i/>
          <w:color w:val="000000"/>
          <w:sz w:val="24"/>
          <w:szCs w:val="24"/>
        </w:rPr>
        <w:t>Доборные</w:t>
      </w:r>
      <w:proofErr w:type="spellEnd"/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 блоки легко выпиливаются при помощи ручной пилы. Чтобы распил получился наиболее точным, необходимо сделать разметку линии резки карандашом на двух сторонах блока - горизонтальной и вертикальной, а также использовать угольник.</w:t>
      </w:r>
    </w:p>
    <w:p w14:paraId="48407825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При выполнении кладки первого ряда, клей на вертикальные (тычковые) поверхности наносится только применительно к прямоугольным газобетонным блокам. При использовании </w:t>
      </w:r>
      <w:proofErr w:type="spellStart"/>
      <w:r w:rsidRPr="00EE745E">
        <w:rPr>
          <w:rFonts w:ascii="GOST Common" w:hAnsi="GOST Common"/>
          <w:i/>
          <w:color w:val="000000"/>
          <w:sz w:val="24"/>
          <w:szCs w:val="24"/>
        </w:rPr>
        <w:t>пазогребневых</w:t>
      </w:r>
      <w:proofErr w:type="spellEnd"/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 блоков клей на вертикальные поверхности не наносится, однако после установки всех блоков первого ряда осуществляется заливка шпонок клеем (шпонка - цилиндрическая полость, формируемая пазами двух соседних блоков).</w:t>
      </w:r>
    </w:p>
    <w:p w14:paraId="6C4E05BF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Перед заливкой шпонок рекомендуется проверить горизонтальную поверхность первого ряда правилом.</w:t>
      </w:r>
    </w:p>
    <w:p w14:paraId="083F5638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Между соседними блоками не должно оставаться перепадов уровня. При выявлении локальных возвышений их необходимо удалить при помощи специального рубанка для газобетона.</w:t>
      </w:r>
    </w:p>
    <w:p w14:paraId="00DB5021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После завершения выравнивания мелкие загрязнения и пыль удаляются щеткой-сметкой.</w:t>
      </w:r>
    </w:p>
    <w:p w14:paraId="789DB4C9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52D8911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2.1.3.</w:t>
      </w:r>
      <w:r w:rsidRPr="00EE745E">
        <w:rPr>
          <w:rFonts w:ascii="GOST Common" w:hAnsi="GOST Common"/>
          <w:i/>
          <w:color w:val="000000"/>
          <w:sz w:val="24"/>
          <w:szCs w:val="24"/>
        </w:rPr>
        <w:tab/>
        <w:t>Кладка второго и последующих рядов.</w:t>
      </w:r>
    </w:p>
    <w:p w14:paraId="4EF034E8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К кладке второго ряда можно приступать после схватывания цементно- песчаного раствора первого ряда (т.е. через 1-2 часа). Кладка начинается с угла. Угловой блок устанавливается с перевязкой шва, что обеспечивает смещение вертикальных швов второго ряда по отношению к вертикальным швам первого ряда на длину не менее ширины блока. В последующем рекомендуется выполнять смещение вертикальных швов очередных рядов по отношению к нижестоящим не менее чем на 10см.</w:t>
      </w:r>
    </w:p>
    <w:p w14:paraId="702A790D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Приготовленный клей при помощи зубчатой каретки, подбираемой в зависимости от толщины блоков, или шпателя наносится на поверхность 2-3 блоков, не оставляя свободных зон. Использование каретки позволяет с одной стороны обеспечить равномерное распределение клея по поверхности блока, и с другой - обеспечить экономное его расходование. Последнее достигается за счет того, что при использовании каретки, в отличие от обычного зубчатого шпателя, исключается возможность стекания клея по боковой поверхности газобетонного блока.</w:t>
      </w:r>
    </w:p>
    <w:p w14:paraId="2872E095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lastRenderedPageBreak/>
        <w:t>После установки всех угловых блоков натягиваются шнуры-причалки, по которым ведется выравнивание и кладка всех оставшихся блоков ряда.</w:t>
      </w:r>
    </w:p>
    <w:p w14:paraId="5A1E8D84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Технология кладки газобетонных блоков второго ряда такая же, как и при кладке первого ряда. Основное отличие заключается в необходимости армирования кладки.</w:t>
      </w:r>
    </w:p>
    <w:p w14:paraId="6127F58A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503A13F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2.1.4.</w:t>
      </w:r>
      <w:r w:rsidRPr="00EE745E">
        <w:rPr>
          <w:rFonts w:ascii="GOST Common" w:hAnsi="GOST Common"/>
          <w:i/>
          <w:color w:val="000000"/>
          <w:sz w:val="24"/>
          <w:szCs w:val="24"/>
        </w:rPr>
        <w:tab/>
        <w:t>Армирование кладки.</w:t>
      </w:r>
    </w:p>
    <w:p w14:paraId="074DE03B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Армирование выполняется через каждые три ряда кладки по высоте, начиная со второго. Для выполнения армирования прорезаются </w:t>
      </w:r>
      <w:proofErr w:type="spellStart"/>
      <w:r w:rsidRPr="00EE745E">
        <w:rPr>
          <w:rFonts w:ascii="GOST Common" w:hAnsi="GOST Common"/>
          <w:i/>
          <w:color w:val="000000"/>
          <w:sz w:val="24"/>
          <w:szCs w:val="24"/>
        </w:rPr>
        <w:t>штробы</w:t>
      </w:r>
      <w:proofErr w:type="spellEnd"/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 25x25мм с помощью ручного или электрического </w:t>
      </w:r>
      <w:proofErr w:type="spellStart"/>
      <w:r w:rsidRPr="00EE745E">
        <w:rPr>
          <w:rFonts w:ascii="GOST Common" w:hAnsi="GOST Common"/>
          <w:i/>
          <w:color w:val="000000"/>
          <w:sz w:val="24"/>
          <w:szCs w:val="24"/>
        </w:rPr>
        <w:t>штрабореза</w:t>
      </w:r>
      <w:proofErr w:type="spellEnd"/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. Так как толщина газобетонного блока 200мм изготавливают две </w:t>
      </w:r>
      <w:proofErr w:type="spellStart"/>
      <w:r w:rsidRPr="00EE745E">
        <w:rPr>
          <w:rFonts w:ascii="GOST Common" w:hAnsi="GOST Common"/>
          <w:i/>
          <w:color w:val="000000"/>
          <w:sz w:val="24"/>
          <w:szCs w:val="24"/>
        </w:rPr>
        <w:t>штробы</w:t>
      </w:r>
      <w:proofErr w:type="spellEnd"/>
      <w:r w:rsidRPr="00EE745E">
        <w:rPr>
          <w:rFonts w:ascii="GOST Common" w:hAnsi="GOST Common"/>
          <w:i/>
          <w:color w:val="000000"/>
          <w:sz w:val="24"/>
          <w:szCs w:val="24"/>
        </w:rPr>
        <w:t>.</w:t>
      </w:r>
    </w:p>
    <w:p w14:paraId="519FF1F4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При нарезке </w:t>
      </w:r>
      <w:proofErr w:type="spellStart"/>
      <w:r w:rsidRPr="00EE745E">
        <w:rPr>
          <w:rFonts w:ascii="GOST Common" w:hAnsi="GOST Common"/>
          <w:i/>
          <w:color w:val="000000"/>
          <w:sz w:val="24"/>
          <w:szCs w:val="24"/>
        </w:rPr>
        <w:t>штроб</w:t>
      </w:r>
      <w:proofErr w:type="spellEnd"/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 необходимо отступить от края газобетонного блока на расстояние не менее 60мм. Далее необходимо удалить образующиеся загрязнения и пыль из </w:t>
      </w:r>
      <w:proofErr w:type="spellStart"/>
      <w:r w:rsidRPr="00EE745E">
        <w:rPr>
          <w:rFonts w:ascii="GOST Common" w:hAnsi="GOST Common"/>
          <w:i/>
          <w:color w:val="000000"/>
          <w:sz w:val="24"/>
          <w:szCs w:val="24"/>
        </w:rPr>
        <w:t>штробы</w:t>
      </w:r>
      <w:proofErr w:type="spellEnd"/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 и тщательно увлажнить ее. На углах стен </w:t>
      </w:r>
      <w:proofErr w:type="spellStart"/>
      <w:r w:rsidRPr="00EE745E">
        <w:rPr>
          <w:rFonts w:ascii="GOST Common" w:hAnsi="GOST Common"/>
          <w:i/>
          <w:color w:val="000000"/>
          <w:sz w:val="24"/>
          <w:szCs w:val="24"/>
        </w:rPr>
        <w:t>штробы</w:t>
      </w:r>
      <w:proofErr w:type="spellEnd"/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 выполняются с закруглением. Перед укладкой арматуры </w:t>
      </w:r>
      <w:proofErr w:type="spellStart"/>
      <w:r w:rsidRPr="00EE745E">
        <w:rPr>
          <w:rFonts w:ascii="GOST Common" w:hAnsi="GOST Common"/>
          <w:i/>
          <w:color w:val="000000"/>
          <w:sz w:val="24"/>
          <w:szCs w:val="24"/>
        </w:rPr>
        <w:t>штроба</w:t>
      </w:r>
      <w:proofErr w:type="spellEnd"/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 заполняется клеем.</w:t>
      </w:r>
    </w:p>
    <w:p w14:paraId="0011F22A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Для армирования используют стальную арматуру диаметром 10 мм. Клей должен полностью покрывать арматуру. Излишки клея удаляются.</w:t>
      </w:r>
    </w:p>
    <w:p w14:paraId="4B83E48A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DE34D37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2.1.5.</w:t>
      </w:r>
      <w:r w:rsidRPr="00EE745E">
        <w:rPr>
          <w:rFonts w:ascii="GOST Common" w:hAnsi="GOST Common"/>
          <w:i/>
          <w:color w:val="000000"/>
          <w:sz w:val="24"/>
          <w:szCs w:val="24"/>
        </w:rPr>
        <w:tab/>
        <w:t>Укладка перемычек в стенах из газобетонных блоков</w:t>
      </w:r>
    </w:p>
    <w:p w14:paraId="3415F83E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Укладка перемычек (отдельных арматурных стержней (3 </w:t>
      </w:r>
      <w:r w:rsidRPr="00EE745E">
        <w:rPr>
          <w:rFonts w:ascii="GOST Common" w:hAnsi="GOST Common" w:cs="Cambria Math"/>
          <w:i/>
          <w:color w:val="000000"/>
          <w:sz w:val="24"/>
          <w:szCs w:val="24"/>
        </w:rPr>
        <w:t>∅</w:t>
      </w: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12 A-III), стальных уголков L125х10, швеллеров №20) производится вручную над оконными проемами. Арматурные стержни необходимо укладывать на раствор М75 с обеспечением защитного слоя арматуры 20 мм в предварительно установленную деревянную опалубку. Глубина </w:t>
      </w:r>
      <w:proofErr w:type="spellStart"/>
      <w:r w:rsidRPr="00EE745E">
        <w:rPr>
          <w:rFonts w:ascii="GOST Common" w:hAnsi="GOST Common"/>
          <w:i/>
          <w:color w:val="000000"/>
          <w:sz w:val="24"/>
          <w:szCs w:val="24"/>
        </w:rPr>
        <w:t>опирания</w:t>
      </w:r>
      <w:proofErr w:type="spellEnd"/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 для несущих перемычек должна быть не менее 250мм с каждой стороны, для ненесущих - не менее 100мм с каждой стороны. </w:t>
      </w:r>
    </w:p>
    <w:p w14:paraId="49E14461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2091F9E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2.2. ТЕХНОЛОГИЯ ПРОИЗВОДСТВА РАБОТ (ОБЛИЦОВКА).</w:t>
      </w:r>
    </w:p>
    <w:p w14:paraId="130EDD33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- Облицовка наружных стен с применением СКЦ 2Л-4 производится путем укладки камней на </w:t>
      </w:r>
      <w:proofErr w:type="spellStart"/>
      <w:r w:rsidRPr="00EE745E">
        <w:rPr>
          <w:rFonts w:ascii="GOST Common" w:hAnsi="GOST Common"/>
          <w:i/>
          <w:color w:val="000000"/>
          <w:sz w:val="24"/>
          <w:szCs w:val="24"/>
        </w:rPr>
        <w:t>цементнопесчаный</w:t>
      </w:r>
      <w:proofErr w:type="spellEnd"/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 раствор. Камень укладывается таким образом, чтобы верхняя сплошная поверхность камня располагалась сверху, а пустоты снизу. Таким образом, раствор не будет попадать в пустоты. Для повышения надежности конструкции, камень дополнительно крепится к стене при помощи гибких связей. </w:t>
      </w:r>
    </w:p>
    <w:p w14:paraId="3C48971D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- До начала работ по монтажу необходимо удалить с поверхностей пыль и грязь. </w:t>
      </w:r>
    </w:p>
    <w:p w14:paraId="47DA061B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Толщина горизонтальных швов принимается 10-12мм, вертикальных швов - 8-10мм. </w:t>
      </w:r>
    </w:p>
    <w:p w14:paraId="12291A18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- Кладка камней ведется в разбежку со смещением в полкамня. </w:t>
      </w:r>
    </w:p>
    <w:p w14:paraId="4DDACDDB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- Для получения облицовочного камня нестандартного размера необходимо воспользоваться электрической дисковой пилой. </w:t>
      </w:r>
    </w:p>
    <w:p w14:paraId="5E181ACE" w14:textId="77777777" w:rsid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- Между облицовкой и стеной предусматривается воздушный зазор 20-30мм.  </w:t>
      </w:r>
    </w:p>
    <w:p w14:paraId="5DC93F47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- В нижнем ряду кладки каждый второй вертикальный шов выполняется без заполнения раствором для того, чтобы обеспечить вентиляцию </w:t>
      </w:r>
      <w:proofErr w:type="spellStart"/>
      <w:r w:rsidRPr="00EE745E">
        <w:rPr>
          <w:rFonts w:ascii="GOST Common" w:hAnsi="GOST Common"/>
          <w:i/>
          <w:color w:val="000000"/>
          <w:sz w:val="24"/>
          <w:szCs w:val="24"/>
        </w:rPr>
        <w:t>подоблицовочного</w:t>
      </w:r>
      <w:proofErr w:type="spellEnd"/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 пространства.</w:t>
      </w:r>
    </w:p>
    <w:p w14:paraId="0C8D7CF5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- Нижний ряд облицовочных камней устанавливается на </w:t>
      </w:r>
      <w:proofErr w:type="spellStart"/>
      <w:r w:rsidRPr="00EE745E">
        <w:rPr>
          <w:rFonts w:ascii="GOST Common" w:hAnsi="GOST Common"/>
          <w:i/>
          <w:color w:val="000000"/>
          <w:sz w:val="24"/>
          <w:szCs w:val="24"/>
        </w:rPr>
        <w:t>цементнопесчаный</w:t>
      </w:r>
      <w:proofErr w:type="spellEnd"/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 раствор, опираясь на гидроизолированную фундаментную плиту</w:t>
      </w:r>
    </w:p>
    <w:p w14:paraId="2AFF87A4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- Арматура </w:t>
      </w:r>
      <w:r w:rsidRPr="00EE745E">
        <w:rPr>
          <w:rFonts w:ascii="GOST Common" w:hAnsi="GOST Common" w:cs="Cambria Math"/>
          <w:i/>
          <w:color w:val="000000"/>
          <w:sz w:val="24"/>
          <w:szCs w:val="24"/>
        </w:rPr>
        <w:t>∅</w:t>
      </w: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8 АIII укладывается в растворный шов на всю длину каждого третьего ряда облицовки. </w:t>
      </w:r>
    </w:p>
    <w:p w14:paraId="280360BE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- Гибкие связи устанавливаются согласно проекту с шагом 600мм по горизонтали и каждые три ряда по вертикали. </w:t>
      </w:r>
    </w:p>
    <w:p w14:paraId="24A31B69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- В случае совпадения модуля </w:t>
      </w:r>
      <w:proofErr w:type="gramStart"/>
      <w:r w:rsidRPr="00EE745E">
        <w:rPr>
          <w:rFonts w:ascii="GOST Common" w:hAnsi="GOST Common"/>
          <w:i/>
          <w:color w:val="000000"/>
          <w:sz w:val="24"/>
          <w:szCs w:val="24"/>
        </w:rPr>
        <w:t>стеновых  изделий</w:t>
      </w:r>
      <w:proofErr w:type="gramEnd"/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 и облицовочных, а также при параллельном монтаже стены и облицовочного слоя, используются гибкие связи, которые представляют собой стержневые анкеры из </w:t>
      </w:r>
      <w:proofErr w:type="spellStart"/>
      <w:r w:rsidRPr="00EE745E">
        <w:rPr>
          <w:rFonts w:ascii="GOST Common" w:hAnsi="GOST Common"/>
          <w:i/>
          <w:color w:val="000000"/>
          <w:sz w:val="24"/>
          <w:szCs w:val="24"/>
        </w:rPr>
        <w:t>базальтопластика</w:t>
      </w:r>
      <w:proofErr w:type="spellEnd"/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 круглого </w:t>
      </w:r>
      <w:r w:rsidRPr="00EE745E">
        <w:rPr>
          <w:rFonts w:ascii="GOST Common" w:hAnsi="GOST Common"/>
          <w:i/>
          <w:color w:val="000000"/>
          <w:sz w:val="24"/>
          <w:szCs w:val="24"/>
        </w:rPr>
        <w:lastRenderedPageBreak/>
        <w:t xml:space="preserve">сечения Ø6мм с утолщениями из песка на концах, которые исполняют роль анкера при фиксации в швах кладки. Песчаные анкера обеспечивают адгезию со строительным раствором и дополнительную защиту поверхности от коррозии в щелочной среде бетона. </w:t>
      </w:r>
    </w:p>
    <w:p w14:paraId="205F6270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- При несовпадении модуля </w:t>
      </w:r>
      <w:proofErr w:type="gramStart"/>
      <w:r w:rsidRPr="00EE745E">
        <w:rPr>
          <w:rFonts w:ascii="GOST Common" w:hAnsi="GOST Common"/>
          <w:i/>
          <w:color w:val="000000"/>
          <w:sz w:val="24"/>
          <w:szCs w:val="24"/>
        </w:rPr>
        <w:t>стеновых  изделий</w:t>
      </w:r>
      <w:proofErr w:type="gramEnd"/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 и облицовочных, при непараллельном монтаже стены и облицовочного слоя, а также в случае с монолитной стеной, используется гибкая связь, которая представляет собой стержень круглого сечения Ø6мм с песчаным анкером на одном конце и </w:t>
      </w:r>
      <w:proofErr w:type="spellStart"/>
      <w:r w:rsidRPr="00EE745E">
        <w:rPr>
          <w:rFonts w:ascii="GOST Common" w:hAnsi="GOST Common"/>
          <w:i/>
          <w:color w:val="000000"/>
          <w:sz w:val="24"/>
          <w:szCs w:val="24"/>
        </w:rPr>
        <w:t>дюбельной</w:t>
      </w:r>
      <w:proofErr w:type="spellEnd"/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 гильзой на другом. В стене сверлится отверстие, в которое забивается дюбель, а свободный конец связи с песчаным анкером заделывается в кладочный шов облицовочной кладки. </w:t>
      </w:r>
    </w:p>
    <w:p w14:paraId="06502D9F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- Для фиксации утеплителя к несущей стене гибкие связи комплектуются фиксатором, который защелкивается на гибкой связи после монтажа теплоизоляции. </w:t>
      </w:r>
    </w:p>
    <w:p w14:paraId="4CF2D273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- При облицовке из камней СКЦ 2Л-4 угловые элементы необходимо укладывать так, чтобы они поочередно перекрывали стыки нижних рядов облицовочных камней. </w:t>
      </w:r>
      <w:proofErr w:type="spellStart"/>
      <w:r w:rsidRPr="00EE745E">
        <w:rPr>
          <w:rFonts w:ascii="GOST Common" w:hAnsi="GOST Common"/>
          <w:i/>
          <w:color w:val="000000"/>
          <w:sz w:val="24"/>
          <w:szCs w:val="24"/>
        </w:rPr>
        <w:t>Порядовочная</w:t>
      </w:r>
      <w:proofErr w:type="spellEnd"/>
      <w:r w:rsidRPr="00EE745E">
        <w:rPr>
          <w:rFonts w:ascii="GOST Common" w:hAnsi="GOST Common"/>
          <w:i/>
          <w:color w:val="000000"/>
          <w:sz w:val="24"/>
          <w:szCs w:val="24"/>
        </w:rPr>
        <w:t xml:space="preserve"> облицовка углов схематично изображена на Рис. 1. </w:t>
      </w:r>
    </w:p>
    <w:p w14:paraId="1A806DA1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- При облицовке углов оконных проемов камни устанавливаются поочередно целый блок/половинка для того, чтобы сохранить ведение кладки в разбежку.</w:t>
      </w:r>
    </w:p>
    <w:p w14:paraId="4BFA89E3" w14:textId="77777777" w:rsidR="00EE745E" w:rsidRPr="00EE745E" w:rsidRDefault="00EE745E" w:rsidP="00EE745E">
      <w:pPr>
        <w:tabs>
          <w:tab w:val="left" w:pos="709"/>
        </w:tabs>
        <w:autoSpaceDE w:val="0"/>
        <w:autoSpaceDN w:val="0"/>
        <w:adjustRightInd w:val="0"/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EE745E">
        <w:rPr>
          <w:rFonts w:ascii="GOST Common" w:hAnsi="GOST Common"/>
          <w:i/>
          <w:color w:val="000000"/>
          <w:sz w:val="24"/>
          <w:szCs w:val="24"/>
        </w:rPr>
        <w:t>- Верхний ряд облицовки цоколя должен быть защищен от попадания влаги путем обустройства водосливом.</w:t>
      </w:r>
    </w:p>
    <w:p w14:paraId="65889F7B" w14:textId="77777777" w:rsidR="00EE745E" w:rsidRPr="00EE745E" w:rsidRDefault="00EE745E" w:rsidP="00EE745E">
      <w:pPr>
        <w:autoSpaceDE w:val="0"/>
        <w:autoSpaceDN w:val="0"/>
        <w:adjustRightInd w:val="0"/>
        <w:ind w:left="284" w:right="142" w:firstLine="97"/>
        <w:contextualSpacing/>
        <w:jc w:val="both"/>
        <w:rPr>
          <w:rFonts w:ascii="GOST Common" w:eastAsia="Arial Unicode MS" w:hAnsi="GOST Common"/>
          <w:i/>
          <w:color w:val="000000"/>
          <w:sz w:val="24"/>
          <w:szCs w:val="24"/>
        </w:rPr>
      </w:pPr>
    </w:p>
    <w:p w14:paraId="455B1F9A" w14:textId="77777777" w:rsidR="00EE745E" w:rsidRPr="00EE745E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3D842B1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A8361C9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D4B1B90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56D17FD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53E12FD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96B31BB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05F80C9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ADCA585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DC69498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63F4450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42C9AA3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E35366E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A760449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C8F34B1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CE551C6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47F1337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A10E93E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5D0B536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2C48940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8D20B4E" w14:textId="77777777" w:rsidR="00EE745E" w:rsidRPr="00076535" w:rsidRDefault="00EE745E" w:rsidP="00EE745E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</w:t>
      </w:r>
      <w:r w:rsidRPr="00076535">
        <w:rPr>
          <w:rFonts w:ascii="GOST Common" w:hAnsi="GOST Common"/>
          <w:b/>
          <w:i/>
          <w:sz w:val="36"/>
          <w:szCs w:val="36"/>
        </w:rPr>
        <w:t>11</w:t>
      </w:r>
      <w:r>
        <w:rPr>
          <w:rFonts w:ascii="GOST Common" w:hAnsi="GOST Common"/>
          <w:b/>
          <w:i/>
          <w:sz w:val="36"/>
          <w:szCs w:val="36"/>
        </w:rPr>
        <w:t xml:space="preserve">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14:paraId="3D088BE0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BEAE75F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DBAD691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3C65537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ABFDEF8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DD9AE93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30B3F7A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18F11BF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8A8B1D8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ABB5CD9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0E5BF36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8E52DF2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B2060A5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428A1F0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5D941BD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ABBC96D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12B254D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F42D87B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277DAE6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B1578E8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1CC1D78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E935F7C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6C2D830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BEC6F7F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87E2E9B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BCED77D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92D8E75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3BEF340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F86A26F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B126168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B2F879B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9722152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A7522BB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AC20E8A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1B49D3A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9006C6C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04C477A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95EB770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1B00C4C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9D481D7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885CF36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06B325C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B77A639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830B864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01EAC72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3CA5C45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5428827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46E05C6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BE07350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CB4C3F8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14:paraId="5DCEB6F7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 w:rsidRPr="00752707">
        <w:rPr>
          <w:rFonts w:ascii="GOST Common" w:hAnsi="GOST Common"/>
          <w:i/>
          <w:color w:val="000000"/>
          <w:sz w:val="24"/>
          <w:szCs w:val="24"/>
          <w:u w:val="single"/>
        </w:rPr>
        <w:t>   Указания по приемке, складированию и хранению материалов и конструкций</w:t>
      </w:r>
    </w:p>
    <w:p w14:paraId="5E4E1292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>  </w:t>
      </w:r>
    </w:p>
    <w:p w14:paraId="742B5A01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>При приемке строительных материалов, применяемых для возведения стен проверяется наличие документов о качестве (паспортов, сертификатов, заключений и т.п.) и производится сравнение данных, представленных в них с результатами осмотра, замеров, а в случаях сомнений их достоверности, с данными лабораторных испытаний.</w:t>
      </w:r>
    </w:p>
    <w:p w14:paraId="3E28D8F1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>В сопроводительном документе о качестве доставленных материалов должны проверяться сведения:</w:t>
      </w:r>
    </w:p>
    <w:p w14:paraId="401763B4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>- о наименовании и адресе предприятия - изготовителя;</w:t>
      </w:r>
    </w:p>
    <w:p w14:paraId="5C58B52C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>- о номере и дате выдачи документа качества;</w:t>
      </w:r>
    </w:p>
    <w:p w14:paraId="522B4F72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>- о наименовании и марке доставленной строительной продукции;     </w:t>
      </w:r>
    </w:p>
    <w:p w14:paraId="6293A8EB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>- о числе продукции в упаковке (партии);</w:t>
      </w:r>
    </w:p>
    <w:p w14:paraId="55C43DC6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>- о дате изготовления доставленных строительных материалов,</w:t>
      </w:r>
    </w:p>
    <w:p w14:paraId="6482BF2D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>- о прочностных характеристиках материалов;</w:t>
      </w:r>
    </w:p>
    <w:p w14:paraId="06ED10EB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>- об обозначениях в соответствии с ГОСТ или ТУ.</w:t>
      </w:r>
    </w:p>
    <w:p w14:paraId="4FAECC9B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>Доставку блоков на объект осуществляют на поддонах в специально оборудованных бортовых машинах. На строительной площадке блоки следует складировать на ровной горизонтальной площадке с твердым основанием, защищенной от почвенной влаги.</w:t>
      </w:r>
    </w:p>
    <w:p w14:paraId="7FEC29DA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>Поддоны должны складироваться в одном уровне. В два уровня по высоте поддоны допускается складировать только на ровное бетонное или асфальтовое покрытие.</w:t>
      </w:r>
    </w:p>
    <w:p w14:paraId="220E7E58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>Изделия следует укладывать (устанавливать) на складе так, чтобы были видны маркировочные надписи и знаки, а также обеспечена возможность захвата и свободного подъема каждого отдельно стоящего поддона краном.</w:t>
      </w:r>
    </w:p>
    <w:p w14:paraId="2111AA0C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>При длительном хранении блоков на строительной площадке и отсутствии в последующем необходимости в перемещении паллет рекомендуется удалять упаковочную пленку с боковых поверхностей паллеты. В этом случае оставшийся колпачок (верхняя часть упаковки) предохранит поверхность блоков от переувлажнения.</w:t>
      </w:r>
    </w:p>
    <w:p w14:paraId="3DB54B0D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>Разгрузка и подъем поддонов производится с помощью специальной траверсы или мягкими стропами. При использовании в процессе разгрузочных работ мягких ленточных строп, запрещается производить одновременную разгрузку двух и более поддонов. Запрещается производить погрузку блоков навалом и разгрузку их сбрасыванием.</w:t>
      </w:r>
    </w:p>
    <w:p w14:paraId="6F0D1081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>Перемещение поддонов с блоками на строительной площадке должно производиться вилочными или другими подхватами, обеспечивающими жесткую опору по всей ширине поддона.</w:t>
      </w:r>
    </w:p>
    <w:p w14:paraId="633F1C72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Подачу блоков к месту укладки можно осуществлять на поддонах с помощью крана или средствами малой механизации. Подъем поддонов с блоками к рабочему месту каменщика должен осуществляться с использованием грузозахватных приспособлений, исключающих возможность падения поддона или отдельного блока. Подъем блоков на поддонах с поврежденной упаковкой запрещается. </w:t>
      </w:r>
    </w:p>
    <w:p w14:paraId="07333DB9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>Сухие смеси транспортируются всеми видами закрытого транспорта. При транспортировании должно быть исключено попадание атмосферных осадков, нарушение однородности.</w:t>
      </w:r>
    </w:p>
    <w:p w14:paraId="53D3A2CB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919359C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lastRenderedPageBreak/>
        <w:t xml:space="preserve">Сухие смеси должны храниться в закрытых сухих складских помещениях. Мешки складываются на поддоны в ряды по высоте не более 1,8 м, соблюдая расстояние между поддонами, равное 1 м, для свободного подхода. Срок хранения в </w:t>
      </w:r>
      <w:proofErr w:type="spellStart"/>
      <w:r w:rsidRPr="00752707">
        <w:rPr>
          <w:rFonts w:ascii="GOST Common" w:hAnsi="GOST Common"/>
          <w:i/>
          <w:color w:val="000000"/>
          <w:sz w:val="24"/>
          <w:szCs w:val="24"/>
        </w:rPr>
        <w:t>сухихи</w:t>
      </w:r>
      <w:proofErr w:type="spellEnd"/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 условиях и герметичной упаковке указывается производителем, но должен быть не менее 6 месяцев.</w:t>
      </w:r>
    </w:p>
    <w:p w14:paraId="572AA924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  <w:lang w:val="en-US"/>
        </w:rPr>
        <w:t>    </w:t>
      </w:r>
    </w:p>
    <w:p w14:paraId="1AA7B381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E9E2525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403C8A6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035315E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3B3AB4E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EBFA61B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9541A52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A82A4B0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0F4D92A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C3C094F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63DE881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00D574E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ADB3F3F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8165404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BA1E84F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D59E3C9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C845BA0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CBBFF83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3461E21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3FEB426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D51FFAF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DCA8304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D10EAE5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D10471C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484B0A6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179A1FA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247CD36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7985ED8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B7B5038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4C166AE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</w:t>
      </w:r>
      <w:r w:rsidRPr="00076535">
        <w:rPr>
          <w:rFonts w:ascii="GOST Common" w:hAnsi="GOST Common"/>
          <w:b/>
          <w:i/>
          <w:sz w:val="36"/>
          <w:szCs w:val="36"/>
        </w:rPr>
        <w:t>14</w:t>
      </w:r>
      <w:r>
        <w:rPr>
          <w:rFonts w:ascii="GOST Common" w:hAnsi="GOST Common"/>
          <w:b/>
          <w:i/>
          <w:sz w:val="36"/>
          <w:szCs w:val="36"/>
        </w:rPr>
        <w:t xml:space="preserve">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14:paraId="3A8D289B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45BA4D7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ACFA079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A4C3006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7DB4FDE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393AA87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301BD55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4C939E1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6BE119B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4B628DF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B4ACA61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F42BD23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E5EAFA6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185352A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E557F7F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10912EA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4276471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644F6D4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EBDEA32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6CE6F6F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895C50D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4B54164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89A5F9D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552CC0D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46AC32B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ECE4E85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BA70E93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2E6D11B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BF0B907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CF6E835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737089B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551E37F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1915A07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</w:t>
      </w:r>
      <w:r w:rsidRPr="00076535">
        <w:rPr>
          <w:rFonts w:ascii="GOST Common" w:hAnsi="GOST Common"/>
          <w:b/>
          <w:i/>
          <w:sz w:val="36"/>
          <w:szCs w:val="36"/>
        </w:rPr>
        <w:t>15</w:t>
      </w:r>
      <w:r>
        <w:rPr>
          <w:rFonts w:ascii="GOST Common" w:hAnsi="GOST Common"/>
          <w:b/>
          <w:i/>
          <w:sz w:val="36"/>
          <w:szCs w:val="36"/>
        </w:rPr>
        <w:t xml:space="preserve">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14:paraId="60377EAE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C03C5A2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7C1AB52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BD64FF7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7C69525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8545AD3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72D14D7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7853AD2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D2E6568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7F4F576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B798FEE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1934BB2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ACBA1EA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10F54F7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43B6219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52F0ECF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957D7BE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9FC64DF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2B69879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2045583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B5170A8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E5BD6B7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44903B9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0209080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C542C21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42DDF95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EE72714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4D2FCD5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D3A7E06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80195C1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FDAE454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B7654D6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5A18C48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</w:t>
      </w:r>
      <w:r w:rsidRPr="00076535">
        <w:rPr>
          <w:rFonts w:ascii="GOST Common" w:hAnsi="GOST Common"/>
          <w:b/>
          <w:i/>
          <w:sz w:val="36"/>
          <w:szCs w:val="36"/>
        </w:rPr>
        <w:t>16</w:t>
      </w:r>
      <w:r>
        <w:rPr>
          <w:rFonts w:ascii="GOST Common" w:hAnsi="GOST Common"/>
          <w:b/>
          <w:i/>
          <w:sz w:val="36"/>
          <w:szCs w:val="36"/>
        </w:rPr>
        <w:t xml:space="preserve">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14:paraId="118F676C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57F55BA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108A2F4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3603114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C4775DA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C80FEC3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BBA857C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D9FCF9F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6ECDE0E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80F8A04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72E8781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F1147B6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4F907E1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0B018C1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EB29209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39928A6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5B97026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61047C8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99EA5A9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64634B6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E610EBF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C7F8D0D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453197E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305D496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1B941DA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B202D5A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C78916A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86F606D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3D33C64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9C0BFD7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28C6A15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FCE6C56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D1F0EBC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</w:t>
      </w:r>
      <w:r w:rsidRPr="00076535">
        <w:rPr>
          <w:rFonts w:ascii="GOST Common" w:hAnsi="GOST Common"/>
          <w:b/>
          <w:i/>
          <w:sz w:val="36"/>
          <w:szCs w:val="36"/>
        </w:rPr>
        <w:t>17</w:t>
      </w:r>
      <w:r>
        <w:rPr>
          <w:rFonts w:ascii="GOST Common" w:hAnsi="GOST Common"/>
          <w:b/>
          <w:i/>
          <w:sz w:val="36"/>
          <w:szCs w:val="36"/>
        </w:rPr>
        <w:t xml:space="preserve">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14:paraId="6B8526EC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E3329C3" w14:textId="31B8BA6F" w:rsidR="00CF1431" w:rsidRDefault="00CF1431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6D51536" w14:textId="6FC28F92" w:rsidR="00CF1431" w:rsidRPr="00076535" w:rsidRDefault="00CF1431" w:rsidP="00CF1431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br w:type="page"/>
      </w: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18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14:paraId="233B36F9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BD60BC3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D8DFD4D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B3B350F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96F623B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1184CEC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C4BCB42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2C16E6E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1B6486E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9056EF8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07ECCC1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B81C57B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C81D075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B26F680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0CB7481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84130D6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7FB4F85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F26699F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FAEDD77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272FCDE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05B93F0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4471602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62430EE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575F964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9ED76DA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5F5570C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01936A3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251C570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6101256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19C2D03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F77864F" w14:textId="77777777" w:rsid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76863B7" w14:textId="77777777" w:rsidR="00752707" w:rsidRPr="00752707" w:rsidRDefault="00752707" w:rsidP="00752707">
      <w:pPr>
        <w:pStyle w:val="headertext"/>
        <w:ind w:firstLine="720"/>
        <w:rPr>
          <w:rFonts w:ascii="GOST Common" w:hAnsi="GOST Common"/>
          <w:b w:val="0"/>
          <w:i/>
          <w:color w:val="auto"/>
          <w:sz w:val="24"/>
          <w:szCs w:val="24"/>
          <w:u w:val="single"/>
        </w:rPr>
      </w:pPr>
      <w:r w:rsidRPr="00752707">
        <w:rPr>
          <w:rFonts w:ascii="GOST Common" w:hAnsi="GOST Common"/>
          <w:b w:val="0"/>
          <w:i/>
          <w:color w:val="auto"/>
          <w:sz w:val="24"/>
          <w:szCs w:val="24"/>
          <w:u w:val="single"/>
        </w:rPr>
        <w:lastRenderedPageBreak/>
        <w:t>3.ТРЕБОВАНИЯ К КАЧЕСТВУ КЛАДКИ.</w:t>
      </w:r>
    </w:p>
    <w:p w14:paraId="2A3AFFE5" w14:textId="2277AF27" w:rsidR="00752707" w:rsidRPr="009832D9" w:rsidRDefault="00752707" w:rsidP="009832D9">
      <w:pPr>
        <w:pStyle w:val="headertext"/>
        <w:ind w:firstLine="720"/>
        <w:jc w:val="center"/>
        <w:rPr>
          <w:rFonts w:ascii="GOST Common" w:hAnsi="GOST Common"/>
          <w:i/>
          <w:color w:val="auto"/>
          <w:sz w:val="24"/>
          <w:szCs w:val="24"/>
        </w:rPr>
      </w:pPr>
      <w:r w:rsidRPr="00752707">
        <w:rPr>
          <w:rFonts w:ascii="GOST Common" w:hAnsi="GOST Common"/>
          <w:i/>
          <w:color w:val="auto"/>
          <w:sz w:val="24"/>
          <w:szCs w:val="24"/>
        </w:rPr>
        <w:t>СХЕМА ОПЕРАЦИОННОГО КОНТРОЛЯ КАЧЕСТВА КЛАДКИ СТЕН</w:t>
      </w:r>
    </w:p>
    <w:tbl>
      <w:tblPr>
        <w:tblW w:w="4880" w:type="pct"/>
        <w:tblInd w:w="359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4"/>
        <w:gridCol w:w="4084"/>
        <w:gridCol w:w="2633"/>
        <w:gridCol w:w="1929"/>
      </w:tblGrid>
      <w:tr w:rsidR="00752707" w:rsidRPr="00C1635C" w14:paraId="2F67E1EE" w14:textId="77777777" w:rsidTr="00752707"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7CB8F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Этапы</w:t>
            </w:r>
          </w:p>
          <w:p w14:paraId="72C8FED8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работ </w:t>
            </w:r>
          </w:p>
        </w:tc>
        <w:tc>
          <w:tcPr>
            <w:tcW w:w="2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92C4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Контролируемые операции 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C2B11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Контроль </w:t>
            </w:r>
          </w:p>
          <w:p w14:paraId="544CF80D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(метод, объем)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F280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Документация </w:t>
            </w:r>
          </w:p>
        </w:tc>
      </w:tr>
      <w:tr w:rsidR="00752707" w:rsidRPr="00C1635C" w14:paraId="1A7030FA" w14:textId="77777777" w:rsidTr="00752707">
        <w:tc>
          <w:tcPr>
            <w:tcW w:w="5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419A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proofErr w:type="spellStart"/>
            <w:r w:rsidRPr="00C1635C">
              <w:rPr>
                <w:rFonts w:ascii="GOST Common" w:hAnsi="GOST Common"/>
                <w:i/>
                <w:sz w:val="24"/>
                <w:szCs w:val="24"/>
              </w:rPr>
              <w:t>Подгото</w:t>
            </w:r>
            <w:proofErr w:type="spellEnd"/>
            <w:r w:rsidRPr="00C1635C">
              <w:rPr>
                <w:rFonts w:ascii="GOST Common" w:hAnsi="GOST Common"/>
                <w:i/>
                <w:sz w:val="24"/>
                <w:szCs w:val="24"/>
              </w:rPr>
              <w:t>-</w:t>
            </w:r>
          </w:p>
          <w:p w14:paraId="78087820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proofErr w:type="spellStart"/>
            <w:r w:rsidRPr="00C1635C">
              <w:rPr>
                <w:rFonts w:ascii="GOST Common" w:hAnsi="GOST Common"/>
                <w:i/>
                <w:sz w:val="24"/>
                <w:szCs w:val="24"/>
              </w:rPr>
              <w:t>вительные</w:t>
            </w:r>
            <w:proofErr w:type="spellEnd"/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 </w:t>
            </w:r>
          </w:p>
          <w:p w14:paraId="77F552E4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работы </w:t>
            </w:r>
          </w:p>
        </w:tc>
        <w:tc>
          <w:tcPr>
            <w:tcW w:w="23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EAFE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Проверить:</w:t>
            </w:r>
          </w:p>
          <w:p w14:paraId="7538D6FB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наличие докуме</w:t>
            </w:r>
            <w:r>
              <w:rPr>
                <w:rFonts w:ascii="GOST Common" w:hAnsi="GOST Common"/>
                <w:i/>
                <w:sz w:val="24"/>
                <w:szCs w:val="24"/>
              </w:rPr>
              <w:t>нта о качестве на партию газобетонный/бетонных блоков</w:t>
            </w:r>
            <w:r w:rsidRPr="00C1635C">
              <w:rPr>
                <w:rFonts w:ascii="GOST Common" w:hAnsi="GOST Common"/>
                <w:i/>
                <w:sz w:val="24"/>
                <w:szCs w:val="24"/>
              </w:rPr>
              <w:t>, раствора, соответствие их вида, марки и качества требованиям проекта, стандарта;</w:t>
            </w:r>
          </w:p>
          <w:p w14:paraId="209C4AAE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очистку основания под кладку от мусора, грязи, снега и наледи;</w:t>
            </w:r>
          </w:p>
          <w:p w14:paraId="26E9B37A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правильность разбивки осей.</w:t>
            </w:r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726FC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</w:p>
          <w:p w14:paraId="37BF7F51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Визуальный,</w:t>
            </w:r>
          </w:p>
          <w:p w14:paraId="48842450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лабораторный</w:t>
            </w:r>
          </w:p>
          <w:p w14:paraId="1071DB65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</w:p>
          <w:p w14:paraId="7AFA6C5B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Визуальный</w:t>
            </w:r>
          </w:p>
          <w:p w14:paraId="741BE7E0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</w:p>
          <w:p w14:paraId="6D9B7049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Измерительный 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A0B8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Паспорта,</w:t>
            </w:r>
          </w:p>
          <w:p w14:paraId="6135AAF4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(сертификат),</w:t>
            </w:r>
          </w:p>
          <w:p w14:paraId="62EC3312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общий журнал работ </w:t>
            </w:r>
          </w:p>
        </w:tc>
      </w:tr>
      <w:tr w:rsidR="00752707" w:rsidRPr="00C1635C" w14:paraId="34A796E8" w14:textId="77777777" w:rsidTr="00752707">
        <w:tc>
          <w:tcPr>
            <w:tcW w:w="5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3AED3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Кладка стен </w:t>
            </w:r>
          </w:p>
        </w:tc>
        <w:tc>
          <w:tcPr>
            <w:tcW w:w="23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6C3D8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Контролировать:</w:t>
            </w:r>
          </w:p>
          <w:p w14:paraId="05342497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толщину конструкций стен, отметки опорных поверхностей;</w:t>
            </w:r>
          </w:p>
          <w:p w14:paraId="3C6C76A5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</w:p>
          <w:p w14:paraId="28105DDA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ширину простенков, проемов;</w:t>
            </w:r>
          </w:p>
          <w:p w14:paraId="16ED39BB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толщину швов кладки;</w:t>
            </w:r>
          </w:p>
          <w:p w14:paraId="25CC83FE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смещение вертикальных осей оконных проемов от вертикали, смещение осей стен от разбивочных осей;</w:t>
            </w:r>
          </w:p>
          <w:p w14:paraId="31F05E92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отклонение поверхностей и углов кладки от вертикали, отклонение рядов кладки от горизонтали;</w:t>
            </w:r>
          </w:p>
          <w:p w14:paraId="6D68E2D3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неровности на вертикальной поверхности кладки;</w:t>
            </w:r>
          </w:p>
          <w:p w14:paraId="6BD2A60C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</w:p>
          <w:p w14:paraId="0B38FBB2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</w:p>
          <w:p w14:paraId="241C8D58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правильность перевязки швов, их заполнение;</w:t>
            </w:r>
          </w:p>
          <w:p w14:paraId="76672CDA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правильность устройства деформационных швов;</w:t>
            </w:r>
          </w:p>
          <w:p w14:paraId="6F3096C3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правильность выполнения армирования кладки;</w:t>
            </w:r>
          </w:p>
          <w:p w14:paraId="3614A283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правильность выполнения разрывов кладки;</w:t>
            </w:r>
          </w:p>
          <w:p w14:paraId="50AB562D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температуру наружного воздуха и раствора (в зимних условиях).</w:t>
            </w:r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5ED57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</w:p>
          <w:p w14:paraId="5C3EF925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Измерительный, после каждых 10м кладки по каждой оси</w:t>
            </w:r>
          </w:p>
          <w:p w14:paraId="76E8F8C6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То же</w:t>
            </w:r>
          </w:p>
          <w:p w14:paraId="629CB931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</w:p>
          <w:p w14:paraId="317970FB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Измерительный, каждый проем, каждую ось</w:t>
            </w:r>
          </w:p>
          <w:p w14:paraId="1AF02168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proofErr w:type="gramStart"/>
            <w:r w:rsidRPr="00C1635C">
              <w:rPr>
                <w:rFonts w:ascii="GOST Common" w:hAnsi="GOST Common"/>
                <w:i/>
                <w:sz w:val="24"/>
                <w:szCs w:val="24"/>
              </w:rPr>
              <w:t>Измерительный,  после</w:t>
            </w:r>
            <w:proofErr w:type="gramEnd"/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 каждых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1635C">
                <w:rPr>
                  <w:rFonts w:ascii="GOST Common" w:hAnsi="GOST Common"/>
                  <w:i/>
                  <w:sz w:val="24"/>
                  <w:szCs w:val="24"/>
                </w:rPr>
                <w:t>10 м</w:t>
              </w:r>
            </w:smartTag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 кладки</w:t>
            </w:r>
          </w:p>
          <w:p w14:paraId="093E4C8E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Визуальный, измерительный после каждых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1635C">
                <w:rPr>
                  <w:rFonts w:ascii="GOST Common" w:hAnsi="GOST Common"/>
                  <w:i/>
                  <w:sz w:val="24"/>
                  <w:szCs w:val="24"/>
                </w:rPr>
                <w:t>10 м</w:t>
              </w:r>
            </w:smartTag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 кладки</w:t>
            </w:r>
          </w:p>
          <w:p w14:paraId="360B98C9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То же</w:t>
            </w:r>
          </w:p>
          <w:p w14:paraId="75F12F82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“</w:t>
            </w:r>
          </w:p>
          <w:p w14:paraId="40B87BEC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Визуальный</w:t>
            </w:r>
          </w:p>
          <w:p w14:paraId="0076E395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То же</w:t>
            </w:r>
          </w:p>
          <w:p w14:paraId="6C056C3F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Измерительный 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691AB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Общий </w:t>
            </w:r>
          </w:p>
          <w:p w14:paraId="27DF17FA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журнал работ</w:t>
            </w:r>
          </w:p>
        </w:tc>
      </w:tr>
      <w:tr w:rsidR="00752707" w:rsidRPr="00C1635C" w14:paraId="50710D72" w14:textId="77777777" w:rsidTr="00752707">
        <w:tc>
          <w:tcPr>
            <w:tcW w:w="5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07E4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Приемка </w:t>
            </w:r>
            <w:proofErr w:type="spellStart"/>
            <w:r w:rsidRPr="00C1635C">
              <w:rPr>
                <w:rFonts w:ascii="GOST Common" w:hAnsi="GOST Common"/>
                <w:i/>
                <w:sz w:val="24"/>
                <w:szCs w:val="24"/>
              </w:rPr>
              <w:t>выпол</w:t>
            </w:r>
            <w:proofErr w:type="spellEnd"/>
            <w:r w:rsidRPr="00C1635C">
              <w:rPr>
                <w:rFonts w:ascii="GOST Common" w:hAnsi="GOST Common"/>
                <w:i/>
                <w:sz w:val="24"/>
                <w:szCs w:val="24"/>
              </w:rPr>
              <w:t>-</w:t>
            </w:r>
          </w:p>
          <w:p w14:paraId="051C85DB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proofErr w:type="spellStart"/>
            <w:r w:rsidRPr="00C1635C">
              <w:rPr>
                <w:rFonts w:ascii="GOST Common" w:hAnsi="GOST Common"/>
                <w:i/>
                <w:sz w:val="24"/>
                <w:szCs w:val="24"/>
              </w:rPr>
              <w:t>ненных</w:t>
            </w:r>
            <w:proofErr w:type="spellEnd"/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 работ </w:t>
            </w:r>
          </w:p>
        </w:tc>
        <w:tc>
          <w:tcPr>
            <w:tcW w:w="23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7D5BC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Проверить:</w:t>
            </w:r>
          </w:p>
          <w:p w14:paraId="08DF6976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качество фасадных поверхностей стен;</w:t>
            </w:r>
          </w:p>
          <w:p w14:paraId="7DDD9760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</w:p>
          <w:p w14:paraId="390530F7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геометрические размеры и положение стен;</w:t>
            </w:r>
          </w:p>
          <w:p w14:paraId="17344D93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- правильность перевязки швов, их толщину и заполнение, горизонтальность рядов, вертикальных углов кладки.</w:t>
            </w:r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0ABB6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</w:p>
          <w:p w14:paraId="65183E81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Визуальный,</w:t>
            </w:r>
          </w:p>
          <w:p w14:paraId="6E22CF73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измерительный</w:t>
            </w:r>
          </w:p>
          <w:p w14:paraId="487D60E5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Измерительный</w:t>
            </w:r>
          </w:p>
          <w:p w14:paraId="0CFAFD3F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Визуальный, измерительный </w:t>
            </w:r>
          </w:p>
        </w:tc>
        <w:tc>
          <w:tcPr>
            <w:tcW w:w="10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21B61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Акт  </w:t>
            </w:r>
            <w:proofErr w:type="spellStart"/>
            <w:r w:rsidRPr="00C1635C">
              <w:rPr>
                <w:rFonts w:ascii="GOST Common" w:hAnsi="GOST Common"/>
                <w:i/>
                <w:sz w:val="24"/>
                <w:szCs w:val="24"/>
              </w:rPr>
              <w:t>освидетель</w:t>
            </w:r>
            <w:proofErr w:type="spellEnd"/>
            <w:r w:rsidRPr="00C1635C">
              <w:rPr>
                <w:rFonts w:ascii="GOST Common" w:hAnsi="GOST Common"/>
                <w:i/>
                <w:sz w:val="24"/>
                <w:szCs w:val="24"/>
              </w:rPr>
              <w:t>-</w:t>
            </w:r>
          </w:p>
          <w:p w14:paraId="7E710245" w14:textId="77777777" w:rsidR="00752707" w:rsidRPr="00C1635C" w:rsidRDefault="00752707" w:rsidP="00752707">
            <w:pPr>
              <w:pStyle w:val="formattext"/>
              <w:spacing w:line="240" w:lineRule="exact"/>
              <w:jc w:val="center"/>
              <w:rPr>
                <w:rFonts w:ascii="GOST Common" w:hAnsi="GOST Common"/>
                <w:i/>
                <w:sz w:val="24"/>
                <w:szCs w:val="24"/>
              </w:rPr>
            </w:pPr>
            <w:proofErr w:type="spellStart"/>
            <w:r w:rsidRPr="00C1635C">
              <w:rPr>
                <w:rFonts w:ascii="GOST Common" w:hAnsi="GOST Common"/>
                <w:i/>
                <w:sz w:val="24"/>
                <w:szCs w:val="24"/>
              </w:rPr>
              <w:t>ствования</w:t>
            </w:r>
            <w:proofErr w:type="spellEnd"/>
            <w:r w:rsidRPr="00C1635C">
              <w:rPr>
                <w:rFonts w:ascii="GOST Common" w:hAnsi="GOST Common"/>
                <w:i/>
                <w:sz w:val="24"/>
                <w:szCs w:val="24"/>
              </w:rPr>
              <w:t xml:space="preserve"> скрытых работ, исполнительная геодезическая схема, акт приемки выполненных работ </w:t>
            </w:r>
          </w:p>
        </w:tc>
      </w:tr>
      <w:tr w:rsidR="00752707" w:rsidRPr="00C1635C" w14:paraId="3BCEF4A0" w14:textId="77777777" w:rsidTr="0075270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DBC56" w14:textId="77777777" w:rsidR="00752707" w:rsidRPr="00C1635C" w:rsidRDefault="00752707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4"/>
                <w:szCs w:val="24"/>
              </w:rPr>
            </w:pPr>
            <w:r w:rsidRPr="00C1635C">
              <w:rPr>
                <w:rFonts w:ascii="GOST Common" w:hAnsi="GOST Common"/>
                <w:i/>
                <w:sz w:val="24"/>
                <w:szCs w:val="24"/>
              </w:rPr>
              <w:t>Контрольно-измерительный инструмент: отвес, рулетка металлическая, линейка металлическая, уровень, правило, нивелир.</w:t>
            </w:r>
          </w:p>
        </w:tc>
      </w:tr>
      <w:tr w:rsidR="00752707" w:rsidRPr="00C1635C" w14:paraId="3BAB4336" w14:textId="77777777" w:rsidTr="00752707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B7F9C" w14:textId="6BB8F8EB" w:rsidR="00752707" w:rsidRPr="009832D9" w:rsidRDefault="009832D9" w:rsidP="00752707">
            <w:pPr>
              <w:pStyle w:val="formattext"/>
              <w:spacing w:line="240" w:lineRule="exact"/>
              <w:rPr>
                <w:rFonts w:ascii="GOST Common" w:hAnsi="GOST Common"/>
                <w:i/>
                <w:sz w:val="22"/>
                <w:szCs w:val="22"/>
              </w:rPr>
            </w:pPr>
            <w:r w:rsidRPr="009832D9">
              <w:rPr>
                <w:rFonts w:ascii="GOST Common" w:hAnsi="GOST Common"/>
                <w:i/>
                <w:sz w:val="22"/>
                <w:szCs w:val="22"/>
              </w:rPr>
              <w:t>Операционный контроль осуществляют сотрудники ООО «СК «Санкт-Петербург»: мастер (прораб), инженер лабораторного поста, геодезист - в процессе работ. Приемочный контроль осуществляют сотрудники ООО «Норманн-Строй»: работники службы качества, мастер (прораб), представители строительного контроля Заказчика (ООО «Норманн-Заказчик»).</w:t>
            </w:r>
          </w:p>
        </w:tc>
      </w:tr>
    </w:tbl>
    <w:p w14:paraId="343E49A8" w14:textId="77777777" w:rsidR="00752707" w:rsidRDefault="00752707" w:rsidP="00752707"/>
    <w:p w14:paraId="549C801B" w14:textId="3646D9D3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t xml:space="preserve">СМ. ЛИСТ </w:t>
      </w:r>
      <w:r w:rsidR="00CF1431">
        <w:rPr>
          <w:rFonts w:ascii="GOST Common" w:hAnsi="GOST Common"/>
          <w:b/>
          <w:i/>
          <w:sz w:val="36"/>
          <w:szCs w:val="36"/>
        </w:rPr>
        <w:t>20</w:t>
      </w:r>
      <w:r>
        <w:rPr>
          <w:rFonts w:ascii="GOST Common" w:hAnsi="GOST Common"/>
          <w:b/>
          <w:i/>
          <w:sz w:val="36"/>
          <w:szCs w:val="36"/>
        </w:rPr>
        <w:t xml:space="preserve">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14:paraId="12EB6FFE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D341121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181FF20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32523E5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2DF0E03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2297E33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CDB6722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8105FE3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73B6DD1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DF0C968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96B9CDC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06D63FC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FA1A001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683F797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FBE42A8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11008F6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F34AEB7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31F8B28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C2A4DED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DFC797A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9CD2B3D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F00AEFC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845BBA2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63C17A2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A637D44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5C96442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A18078C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6E68251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4222BF3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DFCF0E7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BB2AFC7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10E2176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626803E" w14:textId="6420ECA5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</w:t>
      </w:r>
      <w:r w:rsidRPr="00076535">
        <w:rPr>
          <w:rFonts w:ascii="GOST Common" w:hAnsi="GOST Common"/>
          <w:b/>
          <w:i/>
          <w:sz w:val="36"/>
          <w:szCs w:val="36"/>
        </w:rPr>
        <w:t>2</w:t>
      </w:r>
      <w:r w:rsidR="00CF1431">
        <w:rPr>
          <w:rFonts w:ascii="GOST Common" w:hAnsi="GOST Common"/>
          <w:b/>
          <w:i/>
          <w:sz w:val="36"/>
          <w:szCs w:val="36"/>
        </w:rPr>
        <w:t>1</w:t>
      </w:r>
      <w:r>
        <w:rPr>
          <w:rFonts w:ascii="GOST Common" w:hAnsi="GOST Common"/>
          <w:b/>
          <w:i/>
          <w:sz w:val="36"/>
          <w:szCs w:val="36"/>
        </w:rPr>
        <w:t xml:space="preserve">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14:paraId="0E126BDF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3C0F6F7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CCF6155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AD5E09B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A167546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A9DC58A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1B00112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825E362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0910A41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7434FC9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C588259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A8D703E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F17C12F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D5AE691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34C0EE2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7E3D582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A82BB29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452F30D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D432DC9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5405FB8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1A4FEAB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1CAC474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ADF8A48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CC8B49D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AC5B74F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E164E75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8CCA29E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D873F26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88E4DAD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646BA84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26E3D89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A3B739A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5CEDC0C" w14:textId="0FF42C93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</w:t>
      </w:r>
      <w:r w:rsidR="00CF1431">
        <w:rPr>
          <w:rFonts w:ascii="GOST Common" w:hAnsi="GOST Common"/>
          <w:b/>
          <w:i/>
          <w:sz w:val="36"/>
          <w:szCs w:val="36"/>
        </w:rPr>
        <w:t>22</w:t>
      </w:r>
      <w:r>
        <w:rPr>
          <w:rFonts w:ascii="GOST Common" w:hAnsi="GOST Common"/>
          <w:b/>
          <w:i/>
          <w:sz w:val="36"/>
          <w:szCs w:val="36"/>
        </w:rPr>
        <w:t xml:space="preserve">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14:paraId="7BDC90FF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7B38244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C995FD2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2FDAB18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8998D37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5CB341F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F9B6B7D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8779FA2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033E231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179518F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63ABA08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5FFB200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D5C95D2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3EC81D1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33CF162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405413B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8A41507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9C787E8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6B5AB5E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27C180D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DB3A1EF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F582749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3E81713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9CA21F9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A8620DA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6A72B68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638F0F3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1806EA5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7219E02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FB7AC7D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460F142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6142D24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F14B8D0" w14:textId="406C26F3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</w:t>
      </w:r>
      <w:r w:rsidR="00CF1431">
        <w:rPr>
          <w:rFonts w:ascii="GOST Common" w:hAnsi="GOST Common"/>
          <w:b/>
          <w:i/>
          <w:sz w:val="36"/>
          <w:szCs w:val="36"/>
        </w:rPr>
        <w:t>23</w:t>
      </w:r>
      <w:r>
        <w:rPr>
          <w:rFonts w:ascii="GOST Common" w:hAnsi="GOST Common"/>
          <w:b/>
          <w:i/>
          <w:sz w:val="36"/>
          <w:szCs w:val="36"/>
        </w:rPr>
        <w:t xml:space="preserve">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14:paraId="4902CB45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B3CE964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AD25435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1F5358B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713E97E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1F15200" w14:textId="77777777" w:rsidR="00752707" w:rsidRPr="00752707" w:rsidRDefault="00752707" w:rsidP="00EE745E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1E3B1EC" w14:textId="77777777" w:rsidR="00EE745E" w:rsidRDefault="00EE745E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72DA876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DA4AF21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1DF4CFF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E999B78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5EE135A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969257C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1CFCBF5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BD03B8A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E88E630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4F39D1A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0DEA3DF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841690B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067AC54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44AEA7C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91253F7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F2BF80E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4D81C50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1C2D9D7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B2BF076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FB4B350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24FD2BE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B546BDD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0BAB08A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5135AE6" w14:textId="77777777" w:rsidR="00752707" w:rsidRDefault="00752707" w:rsidP="00CC62C8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2930F4F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right="142"/>
        <w:contextualSpacing/>
        <w:rPr>
          <w:rFonts w:ascii="GOST Common" w:hAnsi="GOST Common"/>
          <w:b/>
          <w:i/>
          <w:sz w:val="36"/>
          <w:szCs w:val="36"/>
        </w:rPr>
      </w:pPr>
    </w:p>
    <w:p w14:paraId="4EBF16CD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right="142"/>
        <w:contextualSpacing/>
        <w:rPr>
          <w:rFonts w:ascii="GOST Common" w:hAnsi="GOST Common"/>
          <w:b/>
          <w:i/>
          <w:sz w:val="36"/>
          <w:szCs w:val="36"/>
        </w:rPr>
      </w:pPr>
    </w:p>
    <w:p w14:paraId="13DA8CCB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right="142" w:firstLine="426"/>
        <w:contextualSpacing/>
        <w:rPr>
          <w:rFonts w:ascii="GOST Common" w:hAnsi="GOST Common"/>
          <w:i/>
          <w:color w:val="000000"/>
          <w:sz w:val="24"/>
          <w:szCs w:val="24"/>
          <w:u w:val="single"/>
        </w:rPr>
      </w:pPr>
      <w:r w:rsidRPr="00752707">
        <w:rPr>
          <w:rFonts w:ascii="GOST Common" w:hAnsi="GOST Common"/>
          <w:i/>
          <w:color w:val="000000"/>
          <w:sz w:val="24"/>
          <w:szCs w:val="24"/>
          <w:u w:val="single"/>
        </w:rPr>
        <w:t>5. ПРОБИВКА И ЗАДЕЛКА ОТВЕРСТИЙ, БОРОЗД, ГНЕЗД И ПРОЕМОВ.</w:t>
      </w:r>
    </w:p>
    <w:p w14:paraId="425804D0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  </w:t>
      </w:r>
      <w:r w:rsidRPr="00752707">
        <w:rPr>
          <w:rFonts w:ascii="GOST Common" w:hAnsi="GOST Common"/>
          <w:i/>
          <w:color w:val="000000"/>
          <w:sz w:val="24"/>
          <w:szCs w:val="24"/>
          <w:u w:val="single"/>
        </w:rPr>
        <w:t>Пробивка:</w:t>
      </w:r>
    </w:p>
    <w:p w14:paraId="45BD7AD3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 Перед пробивкой отверстий размечают их положение и, если нужно, устанавливают подмости. Они должны быть такой высоты, чтобы место пробивки находилось на уровне груди рабочего: в таком положении удобнее и легче работать. </w:t>
      </w:r>
    </w:p>
    <w:p w14:paraId="111DD3A3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  Отверстия для </w:t>
      </w:r>
      <w:proofErr w:type="spellStart"/>
      <w:r w:rsidRPr="00752707">
        <w:rPr>
          <w:rFonts w:ascii="GOST Common" w:hAnsi="GOST Common"/>
          <w:i/>
          <w:color w:val="000000"/>
          <w:sz w:val="24"/>
          <w:szCs w:val="24"/>
        </w:rPr>
        <w:t>электрокабелей</w:t>
      </w:r>
      <w:proofErr w:type="spellEnd"/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 и труб диаметром до 40 мм просверливают электрической сверлильной машиной, переносными станками или пробивают шлямбуром. </w:t>
      </w:r>
    </w:p>
    <w:p w14:paraId="404CC5AB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  Пилообразный конец шлямбура приставляют к намеченному месту (шлямбур держат перпендикулярно стене) и, ударяя кувалдой по тупому концу, периодически поворачивают его вокруг оси. Вращать шлямбур необходимо для того, чтобы он не оказался забитым в кладку подобно штырю. Через некоторое время шлямбур вынимают из гнезда и освобождают от кусочков кирпича и пыли. </w:t>
      </w:r>
    </w:p>
    <w:p w14:paraId="5C480677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  Прямоугольные отверстия пробивают скарпелем, отбойным молотком или </w:t>
      </w:r>
      <w:proofErr w:type="spellStart"/>
      <w:r w:rsidRPr="00752707">
        <w:rPr>
          <w:rFonts w:ascii="GOST Common" w:hAnsi="GOST Common"/>
          <w:i/>
          <w:color w:val="000000"/>
          <w:sz w:val="24"/>
          <w:szCs w:val="24"/>
        </w:rPr>
        <w:t>электромолотком</w:t>
      </w:r>
      <w:proofErr w:type="spellEnd"/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, начиная с верхней части отверстия. Сначала выбивают верхний кирпич, раскалывая его скарпелем и легкой кувалдой. Затем, забивая скарпель под постель или в вертикальный шов, выбивают следующий кирпич и т.д. </w:t>
      </w:r>
    </w:p>
    <w:p w14:paraId="522CD8CC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  При толстых стенах отверстия пробивают сначала с одной стороны на половину толщины стены, а затем с другой. </w:t>
      </w:r>
    </w:p>
    <w:p w14:paraId="1D85F496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  Борозды пробивают следующим образом. Сначала на одном из ее концов делают гнездо по сечению борозды, затем последовательно выбивают другие блоки по намеченной линии. Если в процессе работы приходится выбивать не целый блок, а часть его, то на линии границы откола блока сначала делают насечку, ударяя кувалдой по скарпелю, а потом уже выбивают блок. Узкие борозды-пазы в каменной кладке выбирают </w:t>
      </w:r>
      <w:proofErr w:type="spellStart"/>
      <w:r w:rsidRPr="00752707">
        <w:rPr>
          <w:rFonts w:ascii="GOST Common" w:hAnsi="GOST Common"/>
          <w:i/>
          <w:color w:val="000000"/>
          <w:sz w:val="24"/>
          <w:szCs w:val="24"/>
        </w:rPr>
        <w:t>бороздоделом</w:t>
      </w:r>
      <w:proofErr w:type="spellEnd"/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. Этим же инструментом высверливают гнезда диаметром до 75 мм. </w:t>
      </w:r>
    </w:p>
    <w:p w14:paraId="3704D63D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  Перед пробивкой отверстий и проемов сначала над размеченным проемом  делают с обеих сторон стены борозды. В борозды закладывают железобетонные перемычки или стальные балки. Длина закладываемых отрезков должна быть на 0,5 м больше ширины проема. На концах и в пролете через 1...1,5 м балки стягивают между собой шпильками. Все промежутки между верхом балок и кладкой </w:t>
      </w:r>
      <w:proofErr w:type="spellStart"/>
      <w:r w:rsidRPr="00752707">
        <w:rPr>
          <w:rFonts w:ascii="GOST Common" w:hAnsi="GOST Common"/>
          <w:i/>
          <w:color w:val="000000"/>
          <w:sz w:val="24"/>
          <w:szCs w:val="24"/>
        </w:rPr>
        <w:t>зачеканивают</w:t>
      </w:r>
      <w:proofErr w:type="spellEnd"/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 жестким цементным раствором и только после его затвердевания начинают пробивать проем. </w:t>
      </w:r>
    </w:p>
    <w:p w14:paraId="4F9BC165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  Дальнейшую пробивку проема ведут сверху вниз. Сначала с обеих сторон ниже перемычки пробивают борозды. Затем, углубляя и расширяя их, делают в стене сквозную щель на ширину проема, а дальше разбирают кладку рядами, применяя ручной или механизированный инструмент. </w:t>
      </w:r>
    </w:p>
    <w:p w14:paraId="2557145D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>
        <w:rPr>
          <w:rFonts w:ascii="GOST Common" w:hAnsi="GOST Common"/>
          <w:i/>
          <w:color w:val="000000"/>
          <w:sz w:val="24"/>
          <w:szCs w:val="24"/>
          <w:u w:val="single"/>
        </w:rPr>
        <w:t xml:space="preserve"> </w:t>
      </w:r>
    </w:p>
    <w:p w14:paraId="18B4F101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 w:rsidRPr="00752707">
        <w:rPr>
          <w:rFonts w:ascii="GOST Common" w:hAnsi="GOST Common"/>
          <w:i/>
          <w:color w:val="000000"/>
          <w:sz w:val="24"/>
          <w:szCs w:val="24"/>
          <w:u w:val="single"/>
        </w:rPr>
        <w:t>Заделка:</w:t>
      </w:r>
    </w:p>
    <w:p w14:paraId="708E7632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 Проемы и крупные отверстия заделывают кирпичом или камнями правильной формы так же, как и кладку стен соответствующей толщины, с обязательной перевязкой со старой кладкой. При этом тщательно заделывают верх проема или отверстия.</w:t>
      </w:r>
    </w:p>
    <w:p w14:paraId="24595D44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  При укладке последнего верхнего ряда кладки зазор (шов) между старой и новой кладкой </w:t>
      </w:r>
      <w:proofErr w:type="spellStart"/>
      <w:r w:rsidRPr="00752707">
        <w:rPr>
          <w:rFonts w:ascii="GOST Common" w:hAnsi="GOST Common"/>
          <w:i/>
          <w:color w:val="000000"/>
          <w:sz w:val="24"/>
          <w:szCs w:val="24"/>
        </w:rPr>
        <w:t>зачеканивают</w:t>
      </w:r>
      <w:proofErr w:type="spellEnd"/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 жестким цементным раствором и </w:t>
      </w:r>
      <w:proofErr w:type="spellStart"/>
      <w:r w:rsidRPr="00752707">
        <w:rPr>
          <w:rFonts w:ascii="GOST Common" w:hAnsi="GOST Common"/>
          <w:i/>
          <w:color w:val="000000"/>
          <w:sz w:val="24"/>
          <w:szCs w:val="24"/>
        </w:rPr>
        <w:t>менеральной</w:t>
      </w:r>
      <w:proofErr w:type="spellEnd"/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 ватой.</w:t>
      </w:r>
    </w:p>
    <w:p w14:paraId="135BD259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  При заделке небольшого отверстия, гнезда или борозды очищают поверхность кладки от мусора и промывают ее водой. Затем подбирают и подгоняют с приколкой отдельные блоки, после этого забрасывают в гнездо раствор и укладывают </w:t>
      </w:r>
      <w:r w:rsidRPr="00752707">
        <w:rPr>
          <w:rFonts w:ascii="GOST Common" w:hAnsi="GOST Common"/>
          <w:i/>
          <w:color w:val="000000"/>
          <w:sz w:val="24"/>
          <w:szCs w:val="24"/>
        </w:rPr>
        <w:lastRenderedPageBreak/>
        <w:t xml:space="preserve">подготовленные блоки. При этом не обязательно перевязывать старую кладку с новой. </w:t>
      </w:r>
    </w:p>
    <w:p w14:paraId="44A14F3D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  Заделка борозд может быть сплошной, на всю глубину борозды или в виде перегородки, ограждающей устроенный в стене канал. </w:t>
      </w:r>
    </w:p>
    <w:p w14:paraId="7B69A5C2" w14:textId="77777777" w:rsidR="00752707" w:rsidRP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</w:rPr>
        <w:t xml:space="preserve">                  </w:t>
      </w:r>
    </w:p>
    <w:p w14:paraId="1F08F213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752707">
        <w:rPr>
          <w:rFonts w:ascii="GOST Common" w:hAnsi="GOST Common"/>
          <w:i/>
          <w:color w:val="000000"/>
          <w:sz w:val="24"/>
          <w:szCs w:val="24"/>
          <w:lang w:val="en-US"/>
        </w:rPr>
        <w:t>    </w:t>
      </w:r>
    </w:p>
    <w:p w14:paraId="353B7A46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5CEB22F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5969E5A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E459E0A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FCCBA13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C0B5FF1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B6C6FE6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A0DB21C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A7690D9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19FA2E8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4398276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D4EBD16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0B8D520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DD50830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0A7F1ED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5F8FECB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C538896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BABD057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9645805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9919D6A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250F766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72FE2B0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3186396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9B14FAE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24A860C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0057145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BD74805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CF2CD7F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9C24745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D34FC82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4C7C3EC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EB3ED28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79DE8C0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FF70A0F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349A20A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ADA2324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D82D6D3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F781FB6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E6578C2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5D69D31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5593E3C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BB5710A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ABE8664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A368A89" w14:textId="77777777" w:rsidR="00752707" w:rsidRPr="00076535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96D8C4C" w14:textId="132C38E4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</w:t>
      </w:r>
      <w:r w:rsidRPr="00076535">
        <w:rPr>
          <w:rFonts w:ascii="GOST Common" w:hAnsi="GOST Common"/>
          <w:b/>
          <w:i/>
          <w:sz w:val="36"/>
          <w:szCs w:val="36"/>
        </w:rPr>
        <w:t>2</w:t>
      </w:r>
      <w:r w:rsidR="00CF1431">
        <w:rPr>
          <w:rFonts w:ascii="GOST Common" w:hAnsi="GOST Common"/>
          <w:b/>
          <w:i/>
          <w:sz w:val="36"/>
          <w:szCs w:val="36"/>
        </w:rPr>
        <w:t>6</w:t>
      </w:r>
      <w:r>
        <w:rPr>
          <w:rFonts w:ascii="GOST Common" w:hAnsi="GOST Common"/>
          <w:b/>
          <w:i/>
          <w:sz w:val="36"/>
          <w:szCs w:val="36"/>
        </w:rPr>
        <w:t xml:space="preserve">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14:paraId="7AAC3A57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C4709D3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C50C4FD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1A1CF84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7A2B7E0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874B357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010D578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0DA0D4D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83CF8FF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62934B1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5D72CE9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AE2D2D7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ABF6709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BE09172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1389FB3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4537556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0C93FE2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3A47A32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7F0B9BD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9125EE1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0CEA1B3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21E2033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8C62C00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592F649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1FF12C8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1804856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1640898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5AAAB13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F71DB69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DFB0704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248DCF3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0512E79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570836A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86E60D7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D85C61D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00E0E3D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64533D9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7E2BEB5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0BB0C68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2D7C5ED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AD0EE44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C516006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8DD9E4C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90E9477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F625E51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BC90F08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B529C4C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B42C2C9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B37752E" w14:textId="77777777" w:rsidR="00752707" w:rsidRDefault="00752707" w:rsidP="00752707">
      <w:pPr>
        <w:tabs>
          <w:tab w:val="left" w:pos="709"/>
        </w:tabs>
        <w:autoSpaceDE w:val="0"/>
        <w:autoSpaceDN w:val="0"/>
        <w:adjustRightInd w:val="0"/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9974F95" w14:textId="6E8A18D2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  <w:r>
        <w:rPr>
          <w:rFonts w:ascii="GOST Common" w:hAnsi="GOST Common"/>
          <w:b/>
          <w:i/>
          <w:sz w:val="36"/>
          <w:szCs w:val="36"/>
        </w:rPr>
        <w:lastRenderedPageBreak/>
        <w:t xml:space="preserve">СМ. ЛИСТ </w:t>
      </w:r>
      <w:r w:rsidR="00CF1431">
        <w:rPr>
          <w:rFonts w:ascii="GOST Common" w:hAnsi="GOST Common"/>
          <w:b/>
          <w:i/>
          <w:sz w:val="36"/>
          <w:szCs w:val="36"/>
        </w:rPr>
        <w:t>27</w:t>
      </w:r>
      <w:r>
        <w:rPr>
          <w:rFonts w:ascii="GOST Common" w:hAnsi="GOST Common"/>
          <w:b/>
          <w:i/>
          <w:sz w:val="36"/>
          <w:szCs w:val="36"/>
        </w:rPr>
        <w:t xml:space="preserve"> </w:t>
      </w:r>
      <w:r>
        <w:rPr>
          <w:rFonts w:ascii="GOST Common" w:hAnsi="GOST Common"/>
          <w:b/>
          <w:i/>
          <w:sz w:val="36"/>
          <w:szCs w:val="36"/>
          <w:lang w:val="en-US"/>
        </w:rPr>
        <w:t>pdf</w:t>
      </w:r>
    </w:p>
    <w:p w14:paraId="3CD4FA38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190102F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EC9ACC0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9F4F4C7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55F4486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2D46E12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A8F7485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C75CCD7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E400244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8A399FC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75723A0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4FE8B1D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42BB724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C1DD797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2FE48AE8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DB1B1F5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504EF60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9601AF4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6F6DDC1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7A60A28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7E08096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AB1F572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8221977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F37B83A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7A38CA5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8576E48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7D2E9FE9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00B9B319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6F186686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16221579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349E8C76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417F6BF9" w14:textId="77777777" w:rsidR="00752707" w:rsidRPr="00076535" w:rsidRDefault="00752707" w:rsidP="00752707">
      <w:pPr>
        <w:jc w:val="center"/>
        <w:rPr>
          <w:rFonts w:ascii="GOST Common" w:hAnsi="GOST Common"/>
          <w:b/>
          <w:i/>
          <w:sz w:val="36"/>
          <w:szCs w:val="36"/>
        </w:rPr>
      </w:pPr>
    </w:p>
    <w:p w14:paraId="505E18E1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4ED5F62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170FECD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 w:rsidRPr="005E54EA">
        <w:rPr>
          <w:rFonts w:ascii="GOST Common" w:hAnsi="GOST Common"/>
          <w:i/>
          <w:color w:val="000000"/>
          <w:sz w:val="24"/>
          <w:szCs w:val="24"/>
          <w:u w:val="single"/>
        </w:rPr>
        <w:t>7. ВОЗВЕДЕНИЕ НЕНЕСУЩИХ КОНСТРУКЦИЙ В ЗИМНИХ УСЛОВИЯХ.</w:t>
      </w:r>
    </w:p>
    <w:p w14:paraId="46EBF443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Кладку стен в зимних условиях следует выполнять на клеевых растворах марки не ниже М75.</w:t>
      </w:r>
    </w:p>
    <w:p w14:paraId="6506767E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Состав строительного раствора заданной марки (обыкновенного и с противоморозными добавками) для зимних работ, подвижность раствора и сроки сохранения подвижности предварительно устанавливает строительная лаборатория в соответствии с требованиями действующих нормативных документов и корректирует с учетом применяемых материалов. Для зимней кладки следует применять растворы подвижностью 7-8 см.</w:t>
      </w:r>
    </w:p>
    <w:p w14:paraId="43FCBCE7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1E7D0CB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Не допускается при перерывах в работе укладывать раствор на верхний ряд кладки. Для предохранения от обледенения и заноса снегом на время перерыва в работе верх кладки следует накрывать пленкой, брезентом или другими материалами, устойчивыми к атмосферным воздействиям. </w:t>
      </w:r>
    </w:p>
    <w:p w14:paraId="4541E4A5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BED732C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Конструкции стен в зимних условиях допускается возводить следующими способами:</w:t>
      </w:r>
    </w:p>
    <w:p w14:paraId="2F6821AC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с противоморозными добавками (поташ, нитрат натрия) на растворах не ниже марки М100;</w:t>
      </w:r>
    </w:p>
    <w:p w14:paraId="48E09049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на обыкновенных без противоморозных добавок растворах с последующим своевременным упрочнением кладки прогревом.</w:t>
      </w:r>
    </w:p>
    <w:p w14:paraId="6A0C2153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E676110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Вести кладку из газобетонных блоков способом замораживания не допускается.</w:t>
      </w:r>
    </w:p>
    <w:p w14:paraId="0F03A2F1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98EC268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При приготовлении растворов с противоморозными добавками следует руководствоваться приложением Ф СП 70.13330.2012 "Несущие и ограждающие конструкции", устанавливающим область применения и расход добавок, а также ожидаемую прочность в зависимости от сроков твердения растворов на морозе.</w:t>
      </w:r>
    </w:p>
    <w:p w14:paraId="14C4D4DE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E270E41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Для обеспечения требуемой надежности конструкций стен, возводимых в зимних условиях с использованием растворов с химическими добавками, должен быть организован систематический контроль за их фактической прочностью, набираемой в зимний период.</w:t>
      </w:r>
    </w:p>
    <w:p w14:paraId="1B5ACA01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5043B8B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Кладку способом прогрева конструкций необходимо выполнять с соблюдением следующих требований:</w:t>
      </w:r>
    </w:p>
    <w:p w14:paraId="0E6CF94C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утепленная часть сооружения должна оборудоваться вентиляцией, обеспечивающей влажность воздуха в период прогрева не более 70%;</w:t>
      </w:r>
    </w:p>
    <w:p w14:paraId="05A49C20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температура внутри прогреваемой части здания в наиболее охлажденных местах - у наружных стен на высоте 0,5 м от пола - должна быть не ниже 10°C;</w:t>
      </w:r>
    </w:p>
    <w:p w14:paraId="17061DFE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глубина оттаивания кладки в конструкциях при обогреве их теплым воздухом с одной стороны, продолжительность оттаивания кладки при двустороннем обогревании, прочность растворов, твердеющих при различных температурах принимаются по табл. 9.4-9.6 СП 70.13330.2012 "Несущие и ограждающие конструкции".</w:t>
      </w:r>
    </w:p>
    <w:p w14:paraId="60B94CBF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FC2336C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83B8FA0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001BB5A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lastRenderedPageBreak/>
        <w:t>В период с установившейся среднесуточной температурой ниже 5°С и минимальной ниже 0°С завершенную кладку стен/перегородок необходимо защитить от атмосферных воздействий и обледенения укрытием из пленки, брезента (или других атмосферостойких материалов) для поддержания рекомендуемого температурно-влажностного режима на период твердения раствора или клея.</w:t>
      </w:r>
    </w:p>
    <w:p w14:paraId="1D7D3773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7C502C1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C078700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7D2B929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A16092E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A6ACE6E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E7E0596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3A92B1B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BE75599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4CB7731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CA87DDF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6F1C381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3E6107E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C138984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48F5B54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AAF7F34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9AFD7FD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9FDE68B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C822FFA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9773640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D692A6F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68DE7D2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D035B1A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4CAB901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0283CEC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2B5F03F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8CE5170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E172A80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9C65128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8245181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457CA3C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6F629C0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CAC8F4E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3027409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02A48CC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137978D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CBD9CBE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132F86C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B710C8B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AFB0B02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BE235C1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034E17E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7BB50FB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81E551F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EB4675B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9EE0E8F" w14:textId="08ECF027" w:rsidR="005E54EA" w:rsidRDefault="005E54EA" w:rsidP="005E54EA">
      <w:pPr>
        <w:ind w:left="425" w:right="142" w:firstLine="1"/>
        <w:contextualSpacing/>
        <w:rPr>
          <w:rFonts w:ascii="GOST Common" w:hAnsi="GOST Common"/>
          <w:i/>
          <w:color w:val="000000"/>
          <w:sz w:val="24"/>
          <w:szCs w:val="24"/>
          <w:u w:val="single"/>
        </w:rPr>
      </w:pPr>
      <w:r w:rsidRPr="005E54EA">
        <w:rPr>
          <w:rFonts w:ascii="GOST Common" w:hAnsi="GOST Common"/>
          <w:i/>
          <w:color w:val="000000"/>
          <w:sz w:val="24"/>
          <w:szCs w:val="24"/>
          <w:u w:val="single"/>
        </w:rPr>
        <w:lastRenderedPageBreak/>
        <w:t xml:space="preserve">8. </w:t>
      </w:r>
      <w:r w:rsidR="00D23C0B">
        <w:rPr>
          <w:rFonts w:ascii="GOST Common" w:hAnsi="GOST Common"/>
          <w:i/>
          <w:color w:val="000000"/>
          <w:sz w:val="24"/>
          <w:szCs w:val="24"/>
          <w:u w:val="single"/>
        </w:rPr>
        <w:t>МЕРОПРИЯТИЯ ПО ОХРАНЕ ТРУДА И ТЕХНИКЕ БЕЗОПАСНОСТИ</w:t>
      </w:r>
      <w:r w:rsidRPr="005E54EA">
        <w:rPr>
          <w:rFonts w:ascii="GOST Common" w:hAnsi="GOST Common"/>
          <w:i/>
          <w:color w:val="000000"/>
          <w:sz w:val="24"/>
          <w:szCs w:val="24"/>
          <w:u w:val="single"/>
        </w:rPr>
        <w:t>.</w:t>
      </w:r>
    </w:p>
    <w:p w14:paraId="45C8BD9A" w14:textId="281A5BE0" w:rsidR="00D23C0B" w:rsidRDefault="00D23C0B" w:rsidP="00D23C0B">
      <w:pPr>
        <w:ind w:left="425" w:right="142" w:firstLine="1"/>
        <w:contextualSpacing/>
        <w:rPr>
          <w:rFonts w:ascii="GOST Common" w:hAnsi="GOST Common"/>
          <w:i/>
          <w:color w:val="000000"/>
          <w:sz w:val="24"/>
          <w:szCs w:val="24"/>
          <w:u w:val="single"/>
        </w:rPr>
      </w:pPr>
      <w:r w:rsidRPr="005E54EA">
        <w:rPr>
          <w:rFonts w:ascii="GOST Common" w:hAnsi="GOST Common"/>
          <w:i/>
          <w:color w:val="000000"/>
          <w:sz w:val="24"/>
          <w:szCs w:val="24"/>
          <w:u w:val="single"/>
        </w:rPr>
        <w:t>8</w:t>
      </w:r>
      <w:r>
        <w:rPr>
          <w:rFonts w:ascii="GOST Common" w:hAnsi="GOST Common"/>
          <w:i/>
          <w:color w:val="000000"/>
          <w:sz w:val="24"/>
          <w:szCs w:val="24"/>
          <w:u w:val="single"/>
        </w:rPr>
        <w:t>.1</w:t>
      </w:r>
      <w:r w:rsidRPr="005E54EA">
        <w:rPr>
          <w:rFonts w:ascii="GOST Common" w:hAnsi="GOST Common"/>
          <w:i/>
          <w:color w:val="000000"/>
          <w:sz w:val="24"/>
          <w:szCs w:val="24"/>
          <w:u w:val="single"/>
        </w:rPr>
        <w:t xml:space="preserve">. </w:t>
      </w:r>
      <w:r w:rsidR="00F87833">
        <w:rPr>
          <w:rFonts w:ascii="GOST Common" w:hAnsi="GOST Common"/>
          <w:i/>
          <w:color w:val="000000"/>
          <w:sz w:val="24"/>
          <w:szCs w:val="24"/>
          <w:u w:val="single"/>
        </w:rPr>
        <w:t>ОБЩИЕ ТРЕБОВАНИЯ БЕЗОПАСНОСТИ ДЛЯ КАМЕНЩИКОВ</w:t>
      </w:r>
      <w:r w:rsidRPr="005E54EA">
        <w:rPr>
          <w:rFonts w:ascii="GOST Common" w:hAnsi="GOST Common"/>
          <w:i/>
          <w:color w:val="000000"/>
          <w:sz w:val="24"/>
          <w:szCs w:val="24"/>
          <w:u w:val="single"/>
        </w:rPr>
        <w:t>.</w:t>
      </w:r>
    </w:p>
    <w:p w14:paraId="04C5B5A7" w14:textId="77777777" w:rsidR="00D23C0B" w:rsidRDefault="00D23C0B" w:rsidP="005E54EA">
      <w:pPr>
        <w:ind w:left="425" w:right="142" w:firstLine="1"/>
        <w:contextualSpacing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14:paraId="6CB17191" w14:textId="77777777" w:rsidR="005E54EA" w:rsidRPr="005E54EA" w:rsidRDefault="005E54EA" w:rsidP="005E54EA">
      <w:pPr>
        <w:ind w:left="425" w:right="142" w:firstLine="1"/>
        <w:contextualSpacing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14:paraId="6E5EBDE9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1. Каменщики, прошедшие соответствующую подготовку, имеющие профессиональные навыки и не имеющие противопоказаний по возрасту или полу для выполняемых работ, перед допуском к самостоятельной работе должны пройти:</w:t>
      </w:r>
    </w:p>
    <w:p w14:paraId="43A885C3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14:paraId="332055E5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14:paraId="7A8BF3AD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2. Каменщики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14:paraId="66102A9B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расположение рабочего места вблизи перепада по высоте 1,3 м и более;</w:t>
      </w:r>
    </w:p>
    <w:p w14:paraId="153F78C4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падение материалов, конструкций и изделий;</w:t>
      </w:r>
    </w:p>
    <w:p w14:paraId="3F08C5BA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самопроизвольное обрушение элементов конструкций или подмостей;</w:t>
      </w:r>
    </w:p>
    <w:p w14:paraId="4E965832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движущиеся части машин и передвигаемые ими конструкции и материалы.</w:t>
      </w:r>
    </w:p>
    <w:p w14:paraId="78C25804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3. Для защиты от механических воздействий, воды, щелочи каменщики обязаны использовать предоставляемые работодателями бесплатно полукомбинезон хлопчатобумажный, ботинки кожаные, рукавицы с наладонниками из </w:t>
      </w:r>
      <w:proofErr w:type="spellStart"/>
      <w:r w:rsidRPr="005E54EA">
        <w:rPr>
          <w:rFonts w:ascii="GOST Common" w:hAnsi="GOST Common"/>
          <w:i/>
          <w:color w:val="000000"/>
          <w:sz w:val="24"/>
          <w:szCs w:val="24"/>
        </w:rPr>
        <w:t>винилискожи</w:t>
      </w:r>
      <w:proofErr w:type="spellEnd"/>
      <w:r w:rsidRPr="005E54EA">
        <w:rPr>
          <w:rFonts w:ascii="GOST Common" w:hAnsi="GOST Common"/>
          <w:i/>
          <w:color w:val="000000"/>
          <w:sz w:val="24"/>
          <w:szCs w:val="24"/>
        </w:rPr>
        <w:t>-Т прерывистой, костюмы на утепляющей прокладке и валенки для зимнего периода.</w:t>
      </w:r>
    </w:p>
    <w:p w14:paraId="52B79A32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4.При нахождении на территории стройплощадки каменщики должны носить защитные каски.</w:t>
      </w:r>
    </w:p>
    <w:p w14:paraId="68A35D08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5. При кладке наружных стен без применения ограждающих устройств, а также установке или снятии защитных козырьков применять предохранительный пояс, а при сколе камня применять защитные очки.</w:t>
      </w:r>
    </w:p>
    <w:p w14:paraId="5E34F92F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6. Находясь на территории строительной (производственной) площадки, в производственных и бытовых помещениях, участках работ и рабочих местах, каменщики обязаны выполнять правила внутреннего трудового распорядка, принятые в данной организации.</w:t>
      </w:r>
    </w:p>
    <w:p w14:paraId="314874E3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7. Допуск посторонних лиц, а также работников в нетрезвом состоянии на указанные места запрещается.</w:t>
      </w:r>
    </w:p>
    <w:p w14:paraId="43B9091F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8. В процессе повседневной деятельности каменщики должны:</w:t>
      </w:r>
    </w:p>
    <w:p w14:paraId="2C9FD03E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14:paraId="0A04962C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14:paraId="6D01B993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 быть внимательными во время работы и не допускать нарушений требований безопасности труда.</w:t>
      </w:r>
    </w:p>
    <w:p w14:paraId="763920F4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9. Каменщики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14:paraId="08B227DB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                </w:t>
      </w:r>
    </w:p>
    <w:p w14:paraId="35AFAFBC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FF59B76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C59C160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7B34791" w14:textId="77777777" w:rsidR="005E54EA" w:rsidRDefault="005E54EA" w:rsidP="00F87833">
      <w:pPr>
        <w:ind w:right="142"/>
        <w:contextualSpacing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14:paraId="63CD7DB6" w14:textId="340DD4AA" w:rsidR="005E54EA" w:rsidRPr="005E54EA" w:rsidRDefault="00F87833" w:rsidP="005E54EA">
      <w:pPr>
        <w:ind w:left="425" w:right="142" w:firstLine="1"/>
        <w:contextualSpacing/>
        <w:rPr>
          <w:rFonts w:ascii="GOST Common" w:hAnsi="GOST Common"/>
          <w:i/>
          <w:color w:val="000000"/>
          <w:sz w:val="24"/>
          <w:szCs w:val="24"/>
          <w:u w:val="single"/>
        </w:rPr>
      </w:pPr>
      <w:r>
        <w:rPr>
          <w:rFonts w:ascii="GOST Common" w:hAnsi="GOST Common"/>
          <w:i/>
          <w:color w:val="000000"/>
          <w:sz w:val="24"/>
          <w:szCs w:val="24"/>
          <w:u w:val="single"/>
        </w:rPr>
        <w:t>8.2</w:t>
      </w:r>
      <w:r w:rsidR="005E54EA" w:rsidRPr="005E54EA">
        <w:rPr>
          <w:rFonts w:ascii="GOST Common" w:hAnsi="GOST Common"/>
          <w:i/>
          <w:color w:val="000000"/>
          <w:sz w:val="24"/>
          <w:szCs w:val="24"/>
          <w:u w:val="single"/>
        </w:rPr>
        <w:t>. ПОЖАРНАЯ БЕЗОПАСНОСТЬ</w:t>
      </w:r>
    </w:p>
    <w:p w14:paraId="5D5C8881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1.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 xml:space="preserve">  Настоящий раздел разработан на основе:</w:t>
      </w:r>
    </w:p>
    <w:p w14:paraId="41EDB174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-Федеральный закон от 22.07.2008 N 123-ФЗ (ред. от 13.07.2015) "Технический регламент о требованиях пожарной безопасности"</w:t>
      </w:r>
    </w:p>
    <w:p w14:paraId="56BD7AE4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ГОСТ 12.1.004-91* «Пожарная безопасность. Общие требования»;</w:t>
      </w:r>
    </w:p>
    <w:p w14:paraId="3E206F2B" w14:textId="7BD261CF" w:rsidR="005E54EA" w:rsidRPr="00871BE6" w:rsidRDefault="005E54EA" w:rsidP="00871BE6">
      <w:pPr>
        <w:ind w:left="425" w:right="142" w:firstLine="709"/>
        <w:contextualSpacing/>
        <w:jc w:val="both"/>
        <w:rPr>
          <w:rFonts w:ascii="GOST Common" w:hAnsi="GOST Common"/>
          <w:i/>
          <w:spacing w:val="5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СП 12-135-2003 «Безопасность труда в строительстве</w:t>
      </w:r>
      <w:r w:rsidR="00871BE6">
        <w:rPr>
          <w:rFonts w:ascii="GOST Common" w:hAnsi="GOST Common"/>
          <w:i/>
          <w:color w:val="000000"/>
          <w:sz w:val="24"/>
          <w:szCs w:val="24"/>
        </w:rPr>
        <w:t xml:space="preserve">. </w:t>
      </w:r>
      <w:r w:rsidR="00871BE6">
        <w:rPr>
          <w:rFonts w:ascii="GOST Common" w:hAnsi="GOST Common"/>
          <w:i/>
          <w:spacing w:val="5"/>
          <w:sz w:val="24"/>
          <w:szCs w:val="24"/>
        </w:rPr>
        <w:t>О</w:t>
      </w:r>
      <w:r w:rsidR="00871BE6" w:rsidRPr="00BF51C0">
        <w:rPr>
          <w:rFonts w:ascii="GOST Common" w:hAnsi="GOST Common"/>
          <w:i/>
          <w:spacing w:val="5"/>
          <w:sz w:val="24"/>
          <w:szCs w:val="24"/>
        </w:rPr>
        <w:t>траслевые типовые инструкции по охране труда</w:t>
      </w:r>
      <w:r w:rsidRPr="005E54EA">
        <w:rPr>
          <w:rFonts w:ascii="GOST Common" w:hAnsi="GOST Common"/>
          <w:i/>
          <w:color w:val="000000"/>
          <w:sz w:val="24"/>
          <w:szCs w:val="24"/>
        </w:rPr>
        <w:t>»;</w:t>
      </w:r>
    </w:p>
    <w:p w14:paraId="7D55A580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9BB1A62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2.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Общие требования пожарной безопасности при проведении строительно-монтажных работ.</w:t>
      </w:r>
    </w:p>
    <w:p w14:paraId="79EFF73E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5ECF6F8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До начала работ на объекте необходимо:</w:t>
      </w:r>
    </w:p>
    <w:p w14:paraId="6ECB3BDE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приказом по подрядной организации назначить ответственного за пожарную безопасность при проведении работ с отражением вопросов обеспечения пожарной безопасности в должностной инструкции;</w:t>
      </w:r>
    </w:p>
    <w:p w14:paraId="05C4A133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все работники подрядных организаций должны пройти обучение по программе пожарно-технического минимума (ПТМ);</w:t>
      </w:r>
    </w:p>
    <w:p w14:paraId="6368C438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провести вводный инструктаж рабочих с записью в журнал инструктажей;</w:t>
      </w:r>
    </w:p>
    <w:p w14:paraId="453C7601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B87E027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Расположение производственных, складских и вспомогательных зданий и сооружений на территории строительства должно соответствовать утвержденному в установленном порядке генплану, разработанному в составе проекта организации строительства с учетом требований действующих норм проектирования.</w:t>
      </w:r>
    </w:p>
    <w:p w14:paraId="66AEFF33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Не допускается размещение сооружений на территории строительства с отступлениями от утвержденного генплана.</w:t>
      </w:r>
    </w:p>
    <w:p w14:paraId="628128DB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Ко всем строящимся и эксплуатируемым зданиям (в том числе и временным), местам открытого хранения строительных материалов, конструкций и оборудования должен быть обеспечен свободный подъезд. </w:t>
      </w:r>
    </w:p>
    <w:p w14:paraId="100957E4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Устройство лесов и подмостей при строительстве зданий должно осуществляться в соответствии с требованиями норм проектирования и требованиями пожарной безопасности. </w:t>
      </w:r>
    </w:p>
    <w:p w14:paraId="517D82BE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Для эвакуации людей с высотных сооружений необходимо устраивать не менее двух лестниц из негорючих материалов на весь период строительства.</w:t>
      </w:r>
    </w:p>
    <w:p w14:paraId="570DA6B6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Для отопления мобильных (инвентарных) зданий, как правило, должны использоваться паровые и водяные калориферы, а также электронагреватели заводского изготовления.</w:t>
      </w:r>
    </w:p>
    <w:p w14:paraId="41C17F57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Сушка одежды и обуви должна производиться в специально приспособленных для этих целей помещениях, зданиях или сооружениях с центральным водяным отоплением либо с применением водяных калориферов. Устройство сушилок в тамбурах и других помещениях, располагающихся у выходов из зданий, не допускается.</w:t>
      </w:r>
    </w:p>
    <w:p w14:paraId="373F03AC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К началу основных строительных работ на стройке должно быть обеспечено противопожарное водоснабжение от пожарных гидрантов на водопроводной сети или из резервуаров (водоемов).</w:t>
      </w:r>
    </w:p>
    <w:p w14:paraId="077CB9E0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Не разрешается использовать провода без изоляции или с поврежденной изоляцией.</w:t>
      </w:r>
    </w:p>
    <w:p w14:paraId="56F3786D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55FD453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8614F1D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824F902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D7183AA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3.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Общие требования пожарной безопасности к служебно-бытовым вагончикам.</w:t>
      </w:r>
    </w:p>
    <w:p w14:paraId="76D4E499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052CB99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При размещении служебно-бытового городка необходимо соблюдать следующие требования:</w:t>
      </w:r>
    </w:p>
    <w:p w14:paraId="63599CE6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электросети выполнить изолированными проводами или кабелями на опорах. Высота опор над проходами должна быть не менее 3,5 м, над проездами - не менее 6 м;</w:t>
      </w:r>
    </w:p>
    <w:p w14:paraId="7FE5081B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 xml:space="preserve">на территории строительства должен быть организован пожарный пост, который оснащён огнетушителями ОП(ОУ)-10-10 шт. или ОП(ОУ)-50 2 </w:t>
      </w:r>
      <w:proofErr w:type="spellStart"/>
      <w:r w:rsidRPr="005E54EA">
        <w:rPr>
          <w:rFonts w:ascii="GOST Common" w:hAnsi="GOST Common"/>
          <w:i/>
          <w:color w:val="000000"/>
          <w:sz w:val="24"/>
          <w:szCs w:val="24"/>
        </w:rPr>
        <w:t>шт</w:t>
      </w:r>
      <w:proofErr w:type="spellEnd"/>
      <w:r w:rsidRPr="005E54EA">
        <w:rPr>
          <w:rFonts w:ascii="GOST Common" w:hAnsi="GOST Common"/>
          <w:i/>
          <w:color w:val="000000"/>
          <w:sz w:val="24"/>
          <w:szCs w:val="24"/>
        </w:rPr>
        <w:t>, ящиком с песком -1 м3;</w:t>
      </w:r>
    </w:p>
    <w:p w14:paraId="1074EADF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в ночное время территория полевого городка должна быть освещена дежурным освещением;</w:t>
      </w:r>
    </w:p>
    <w:p w14:paraId="7063389D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на территории городка должно быть выделено место для курения, согласованное с лицом, ответственным за пожарную безопасность городка, обозначенное табличкой с надписью: «Место для курения» и оборудованное емкостью с водой;</w:t>
      </w:r>
    </w:p>
    <w:p w14:paraId="297FC371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служебно-бытовые вагончики должны быть заземлены;</w:t>
      </w:r>
    </w:p>
    <w:p w14:paraId="257988D0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помещение жилого вагончика должно быть укомплектовано первичными средствами пожаротушения (ОП-10 - 2 шт.).</w:t>
      </w:r>
    </w:p>
    <w:p w14:paraId="42826755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подключение жилого вагончика к электрической сети должно выполняться в соответствии с ПУЭ.</w:t>
      </w:r>
    </w:p>
    <w:p w14:paraId="1FC30491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792FC9B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В помещении вагончиков запрещается:</w:t>
      </w:r>
    </w:p>
    <w:p w14:paraId="7CF1762F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загромождать эвакуационные выходы;</w:t>
      </w:r>
    </w:p>
    <w:p w14:paraId="564FEBE6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оставлять без постоянного надзора электронагревательные приборы, а также   пользоваться самодельными нагревательными приборами;</w:t>
      </w:r>
    </w:p>
    <w:p w14:paraId="5319B616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хранить в помещениях взрывчатые вещества, ЛВЖ, ГЖ;</w:t>
      </w:r>
    </w:p>
    <w:p w14:paraId="1C6B5A89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применять для освещения свечи и другие открытые источники огня;</w:t>
      </w:r>
    </w:p>
    <w:p w14:paraId="5D7D0CDD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пользоваться неисправными электроприборами;</w:t>
      </w:r>
    </w:p>
    <w:p w14:paraId="216364FC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перегружать электросеть свыше установленной мощности;</w:t>
      </w:r>
    </w:p>
    <w:p w14:paraId="7D25E432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применять самодельные плавкие вставки;</w:t>
      </w:r>
    </w:p>
    <w:p w14:paraId="31B04B66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использовать поверхность нагревательных приборов для сушки спецодежды и других материалов;</w:t>
      </w:r>
    </w:p>
    <w:p w14:paraId="53495DFF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пользоваться электропроводкой с поврежденной изоляцией.</w:t>
      </w:r>
    </w:p>
    <w:p w14:paraId="40A7E697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445F85D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4.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Порядок действий при пожаре.</w:t>
      </w:r>
    </w:p>
    <w:p w14:paraId="0B55C288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4149E77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1.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Первоочередные аварийно-спасательные работы включают действия по спасению людей, локализации или ликвидации аварий и (или) пожара и могут выполняться с привлечением имеющихся на данном участке сил и средств.</w:t>
      </w:r>
    </w:p>
    <w:p w14:paraId="56102ADF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2.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 xml:space="preserve"> Каждый работник при обнаружении пожара или признаков горения (задымление, запах гари, повышение температуры и т.п.) обязан немедленно сообщить об этом  в пожарную охрану  МЧС России по тел. 01, или по радиотелефону </w:t>
      </w:r>
      <w:r w:rsidRPr="005E54EA">
        <w:rPr>
          <w:rFonts w:ascii="GOST Common" w:hAnsi="GOST Common"/>
          <w:i/>
          <w:color w:val="000000"/>
          <w:sz w:val="24"/>
          <w:szCs w:val="24"/>
          <w:u w:val="single"/>
        </w:rPr>
        <w:t>__112_____</w:t>
      </w: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и ответственному за производство работ или лицу его замещающему. Номера телефонов пожарной вызова пожарной охраны должны быть</w:t>
      </w:r>
      <w:r>
        <w:rPr>
          <w:rFonts w:ascii="GOST Common" w:hAnsi="GOST Common"/>
          <w:i/>
          <w:color w:val="000000"/>
          <w:sz w:val="24"/>
          <w:szCs w:val="24"/>
        </w:rPr>
        <w:t xml:space="preserve"> </w:t>
      </w: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размещены на рабочих местах, у  телефонов в служебно-бытовых помещениях, на посту охраны. </w:t>
      </w:r>
    </w:p>
    <w:p w14:paraId="45499FBA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</w:t>
      </w:r>
    </w:p>
    <w:p w14:paraId="34817FEF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3. Ответственный за производство работ или его замещающий, обязан:</w:t>
      </w:r>
    </w:p>
    <w:p w14:paraId="6715B3BC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lastRenderedPageBreak/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по имеющимся средствам связи сообщить о пожаре в пожарную часть и диспетчеру;</w:t>
      </w:r>
    </w:p>
    <w:p w14:paraId="469D312D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организовать эвакуацию людей из опасной зоны кроме лиц, задействованных в тушении пожара. В случае угрозы для жизни людей немедленно организовать их спасение, используя для этого все имеющиеся силы и средства;</w:t>
      </w:r>
    </w:p>
    <w:p w14:paraId="17746B2F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до прибытия подразделений пожарной охраны МЧС России организовать тушение пожара имеющимися первичными средствами пожаротушения и передвижной пожарной техникой, обеспечить соблюдение требований безопасности работниками, принимающими участие в тушении пожара;</w:t>
      </w:r>
    </w:p>
    <w:p w14:paraId="6840A9C3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на месте аварии и (или) пожара прекратить все работы, в том числе с применением открытого огня, отключить все оборудование, выполнить дру</w:t>
      </w:r>
      <w:r>
        <w:rPr>
          <w:rFonts w:ascii="GOST Common" w:hAnsi="GOST Common"/>
          <w:i/>
          <w:color w:val="000000"/>
          <w:sz w:val="24"/>
          <w:szCs w:val="24"/>
        </w:rPr>
        <w:t>г</w:t>
      </w:r>
      <w:r w:rsidRPr="005E54EA">
        <w:rPr>
          <w:rFonts w:ascii="GOST Common" w:hAnsi="GOST Common"/>
          <w:i/>
          <w:color w:val="000000"/>
          <w:sz w:val="24"/>
          <w:szCs w:val="24"/>
        </w:rPr>
        <w:t>ие мероприятия, способствующие предотвращению развития пожара;</w:t>
      </w:r>
    </w:p>
    <w:p w14:paraId="13BD86D1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организовать выполнение мероприятий;</w:t>
      </w:r>
    </w:p>
    <w:p w14:paraId="68E9C5C2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оказать первую помощь пострадавшим при аварии и (или) пожаре, удалить из опасной зоны всех рабочих, ИТР, не занятых ликвидацией аварии и (или) пожара. Людей, занятых ликвидацией аварии и (или) пожара и ремонтную технику, по возможности рас</w:t>
      </w:r>
      <w:r>
        <w:rPr>
          <w:rFonts w:ascii="GOST Common" w:hAnsi="GOST Common"/>
          <w:i/>
          <w:color w:val="000000"/>
          <w:sz w:val="24"/>
          <w:szCs w:val="24"/>
        </w:rPr>
        <w:t>п</w:t>
      </w:r>
      <w:r w:rsidRPr="005E54EA">
        <w:rPr>
          <w:rFonts w:ascii="GOST Common" w:hAnsi="GOST Common"/>
          <w:i/>
          <w:color w:val="000000"/>
          <w:sz w:val="24"/>
          <w:szCs w:val="24"/>
        </w:rPr>
        <w:t>олагать с наветренной стороны;</w:t>
      </w:r>
    </w:p>
    <w:p w14:paraId="6B548867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 xml:space="preserve">организовать встречу и сопровождение к месту аварии и (или) пожара прибываю\'f9их подразделений пожарной охраны МЧС России, </w:t>
      </w:r>
    </w:p>
    <w:p w14:paraId="2501CAF6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осуществлять общее руководство тушением пожара (с учетом специфических осо</w:t>
      </w:r>
      <w:r>
        <w:rPr>
          <w:rFonts w:ascii="GOST Common" w:hAnsi="GOST Common"/>
          <w:i/>
          <w:color w:val="000000"/>
          <w:sz w:val="24"/>
          <w:szCs w:val="24"/>
        </w:rPr>
        <w:t>б</w:t>
      </w:r>
      <w:r w:rsidRPr="005E54EA">
        <w:rPr>
          <w:rFonts w:ascii="GOST Common" w:hAnsi="GOST Common"/>
          <w:i/>
          <w:color w:val="000000"/>
          <w:sz w:val="24"/>
          <w:szCs w:val="24"/>
        </w:rPr>
        <w:t>енностей объекта) до прибытия пожарных подразделений;</w:t>
      </w:r>
    </w:p>
    <w:p w14:paraId="50D3F670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-</w:t>
      </w:r>
      <w:r w:rsidRPr="005E54EA">
        <w:rPr>
          <w:rFonts w:ascii="GOST Common" w:hAnsi="GOST Common"/>
          <w:i/>
          <w:color w:val="000000"/>
          <w:sz w:val="24"/>
          <w:szCs w:val="24"/>
        </w:rPr>
        <w:tab/>
        <w:t>по прибытии пожарного подразделения проинформировать руководителя тушения пожара (РТП) о конструктивных и технологических особенностях объекта, близлежащих населенных пунктах, количестве и пожароопасных свойствах, обращающихся ве</w:t>
      </w:r>
      <w:r>
        <w:rPr>
          <w:rFonts w:ascii="GOST Common" w:hAnsi="GOST Common"/>
          <w:i/>
          <w:color w:val="000000"/>
          <w:sz w:val="24"/>
          <w:szCs w:val="24"/>
        </w:rPr>
        <w:t>щ</w:t>
      </w:r>
      <w:r w:rsidRPr="005E54EA">
        <w:rPr>
          <w:rFonts w:ascii="GOST Common" w:hAnsi="GOST Common"/>
          <w:i/>
          <w:color w:val="000000"/>
          <w:sz w:val="24"/>
          <w:szCs w:val="24"/>
        </w:rPr>
        <w:t>еств, и другие сведения, необходимые для успешной ликвидации пожара.</w:t>
      </w:r>
    </w:p>
    <w:p w14:paraId="6EA213EE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 4. Действия членов добровольной пожарной дружины (при наличии) при возникновении пожара должны определяться табелем пожарного боевого расчета или инструкцией.</w:t>
      </w:r>
    </w:p>
    <w:p w14:paraId="5AE38B38" w14:textId="167E8DD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 5. Другие мероприятия по ликвидации аварии и (или) пожара в каждом отдельном случае определяются руководителем работ по ликвидации аварии, исходя из создавшегося положения и с соблюдением пожарной безопасности и </w:t>
      </w:r>
      <w:r w:rsidR="007423AF">
        <w:rPr>
          <w:rFonts w:ascii="GOST Common" w:hAnsi="GOST Common"/>
          <w:i/>
          <w:color w:val="000000"/>
          <w:sz w:val="24"/>
          <w:szCs w:val="24"/>
        </w:rPr>
        <w:t>требований охраны труда</w:t>
      </w:r>
      <w:r w:rsidRPr="005E54EA">
        <w:rPr>
          <w:rFonts w:ascii="GOST Common" w:hAnsi="GOST Common"/>
          <w:i/>
          <w:color w:val="000000"/>
          <w:sz w:val="24"/>
          <w:szCs w:val="24"/>
        </w:rPr>
        <w:t>.</w:t>
      </w:r>
    </w:p>
    <w:p w14:paraId="6660C3A0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93DBAA0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02D5C60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73D96F5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0D504CF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7261779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B5F3F1E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0055626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7C6D5B6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2015BCB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92B48D2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C958478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F07C3D1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7EFE2B2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8D8A23A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9D46390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3FC52A6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1FB5ACA" w14:textId="77777777" w:rsidR="005E54EA" w:rsidRPr="00076535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2D69881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DA54B49" w14:textId="677C88DE" w:rsidR="005E54EA" w:rsidRPr="005E54EA" w:rsidRDefault="00F87833" w:rsidP="005E54EA">
      <w:pPr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>
        <w:rPr>
          <w:rFonts w:ascii="GOST Common" w:hAnsi="GOST Common"/>
          <w:i/>
          <w:color w:val="000000"/>
          <w:sz w:val="24"/>
          <w:szCs w:val="24"/>
          <w:u w:val="single"/>
        </w:rPr>
        <w:t xml:space="preserve"> 8.3</w:t>
      </w:r>
      <w:r w:rsidR="005E54EA" w:rsidRPr="005E54EA">
        <w:rPr>
          <w:rFonts w:ascii="GOST Common" w:hAnsi="GOST Common"/>
          <w:i/>
          <w:color w:val="000000"/>
          <w:sz w:val="24"/>
          <w:szCs w:val="24"/>
          <w:u w:val="single"/>
        </w:rPr>
        <w:t>. ЭЛЕКТРОБЕЗОПАСНОСТЬ.</w:t>
      </w:r>
    </w:p>
    <w:p w14:paraId="6945DF66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</w:t>
      </w:r>
    </w:p>
    <w:p w14:paraId="38982884" w14:textId="7D3E8418" w:rsidR="005E54EA" w:rsidRPr="009832D9" w:rsidRDefault="005E54EA" w:rsidP="009832D9">
      <w:pPr>
        <w:pStyle w:val="IauiPbA9"/>
        <w:tabs>
          <w:tab w:val="left" w:pos="993"/>
          <w:tab w:val="left" w:pos="1418"/>
          <w:tab w:val="left" w:pos="10348"/>
        </w:tabs>
        <w:ind w:left="426" w:right="124" w:firstLine="283"/>
        <w:jc w:val="both"/>
        <w:rPr>
          <w:rFonts w:ascii="GOST Common" w:hAnsi="GOST Common"/>
          <w:i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Устройство и эксплуатация электроустановок должны осуществляться в соответствии с требованиями «Правил устройства электроустановок», «Правил технической эксплуатации электроустановок потребителей», </w:t>
      </w:r>
      <w:r w:rsidR="009832D9">
        <w:rPr>
          <w:rFonts w:ascii="GOST Common" w:hAnsi="GOST Common"/>
          <w:i/>
          <w:sz w:val="24"/>
          <w:szCs w:val="24"/>
        </w:rPr>
        <w:t xml:space="preserve">- </w:t>
      </w:r>
      <w:r w:rsidR="009832D9" w:rsidRPr="00014344">
        <w:rPr>
          <w:rFonts w:ascii="GOST Common" w:hAnsi="GOST Common"/>
          <w:i/>
          <w:sz w:val="24"/>
          <w:szCs w:val="24"/>
        </w:rPr>
        <w:t>СП 12-135-2003</w:t>
      </w:r>
      <w:r w:rsidR="009832D9">
        <w:rPr>
          <w:rFonts w:ascii="GOST Common" w:hAnsi="GOST Common"/>
          <w:i/>
          <w:sz w:val="24"/>
          <w:szCs w:val="24"/>
        </w:rPr>
        <w:t xml:space="preserve"> </w:t>
      </w:r>
      <w:r w:rsidR="009832D9" w:rsidRPr="00C1635C">
        <w:rPr>
          <w:rFonts w:ascii="GOST Common" w:hAnsi="GOST Common"/>
          <w:i/>
          <w:sz w:val="24"/>
          <w:szCs w:val="24"/>
        </w:rPr>
        <w:t xml:space="preserve">«Безопасность труда в строительстве. </w:t>
      </w:r>
      <w:commentRangeStart w:id="5"/>
      <w:r w:rsidR="009832D9">
        <w:rPr>
          <w:rFonts w:ascii="GOST Common" w:hAnsi="GOST Common"/>
          <w:i/>
          <w:spacing w:val="5"/>
          <w:sz w:val="24"/>
          <w:szCs w:val="24"/>
        </w:rPr>
        <w:t>О</w:t>
      </w:r>
      <w:r w:rsidR="009832D9" w:rsidRPr="00BF51C0">
        <w:rPr>
          <w:rFonts w:ascii="GOST Common" w:hAnsi="GOST Common"/>
          <w:i/>
          <w:spacing w:val="5"/>
          <w:sz w:val="24"/>
          <w:szCs w:val="24"/>
        </w:rPr>
        <w:t>траслевые типовые инструкции по охране труда</w:t>
      </w:r>
      <w:r w:rsidR="009832D9" w:rsidRPr="00C1635C">
        <w:rPr>
          <w:rFonts w:ascii="GOST Common" w:hAnsi="GOST Common"/>
          <w:i/>
          <w:spacing w:val="5"/>
          <w:sz w:val="24"/>
          <w:szCs w:val="24"/>
        </w:rPr>
        <w:t>»</w:t>
      </w:r>
      <w:commentRangeEnd w:id="5"/>
      <w:r w:rsidR="009832D9">
        <w:rPr>
          <w:rStyle w:val="aff6"/>
          <w:rFonts w:ascii="Arial" w:hAnsi="Arial"/>
        </w:rPr>
        <w:commentReference w:id="5"/>
      </w:r>
      <w:r w:rsidR="009832D9">
        <w:rPr>
          <w:rFonts w:ascii="GOST Common" w:hAnsi="GOST Common"/>
          <w:i/>
          <w:spacing w:val="5"/>
          <w:sz w:val="24"/>
          <w:szCs w:val="24"/>
        </w:rPr>
        <w:t>.</w:t>
      </w:r>
    </w:p>
    <w:p w14:paraId="40572F56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Строительная площадка, участки работ, рабочие места и подходы к ним в темное время суток должны быть равномерно освещены в соответствии с ГОСТ 12.1.046-85. Освещенность должна быть равномерной, без слепящего действия осветительных приспособлений на работающих. Производство работ в неосвещенных местах запрещается.</w:t>
      </w:r>
    </w:p>
    <w:p w14:paraId="6BBFD8D8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персонала, имеющего соответствующую группу по электробезопасности.</w:t>
      </w:r>
    </w:p>
    <w:p w14:paraId="1AE7D3A6" w14:textId="5A1C0DFE" w:rsidR="005E54EA" w:rsidRPr="005E54EA" w:rsidRDefault="005E54EA" w:rsidP="009832D9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Разводка временных электросетей напряжением до 1000В, используемых при электроснабжении объектов строительства, должна быть выполнена </w:t>
      </w:r>
      <w:r w:rsidR="009832D9">
        <w:rPr>
          <w:rFonts w:ascii="GOST Common" w:hAnsi="GOST Common"/>
          <w:i/>
          <w:color w:val="000000"/>
          <w:sz w:val="24"/>
          <w:szCs w:val="24"/>
        </w:rPr>
        <w:t xml:space="preserve">с учетом требований безопасности </w:t>
      </w:r>
      <w:r w:rsidRPr="005E54EA">
        <w:rPr>
          <w:rFonts w:ascii="GOST Common" w:hAnsi="GOST Common"/>
          <w:i/>
          <w:color w:val="000000"/>
          <w:sz w:val="24"/>
          <w:szCs w:val="24"/>
        </w:rPr>
        <w:t>изолированными проводами или кабелями на опорах или конструкциях, рассчитанных на механическую прочность при прокладке по ним проводов и кабелей, на высоте над уровнем земли, настила не менее, м</w:t>
      </w:r>
    </w:p>
    <w:p w14:paraId="4AAF3B9B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                3,5   --   над проходами</w:t>
      </w:r>
    </w:p>
    <w:p w14:paraId="3F8E7AE8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                6,0   --   над проездами</w:t>
      </w:r>
    </w:p>
    <w:p w14:paraId="580DE8B4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                2,5   --   над рабочими местами.</w:t>
      </w:r>
    </w:p>
    <w:p w14:paraId="28A513BD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Над каждым кабелем вывесить плакат «СТОЙ! НАПРЯЖЕНИЕ».</w:t>
      </w:r>
    </w:p>
    <w:p w14:paraId="5FF30509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   Все </w:t>
      </w:r>
      <w:proofErr w:type="spellStart"/>
      <w:r w:rsidRPr="005E54EA">
        <w:rPr>
          <w:rFonts w:ascii="GOST Common" w:hAnsi="GOST Common"/>
          <w:i/>
          <w:color w:val="000000"/>
          <w:sz w:val="24"/>
          <w:szCs w:val="24"/>
        </w:rPr>
        <w:t>электроприемники</w:t>
      </w:r>
      <w:proofErr w:type="spellEnd"/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заземлить 4-ой жилой питающего кабеля.</w:t>
      </w:r>
    </w:p>
    <w:p w14:paraId="09152023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Лицам, допускаемым к работе с электрифицированным инструментом, необходимо иметь квалификационную группу по электробезопасности согласно требованиям раздела 3.2* «Правил безопасности при работе с инструментом и приспособлениями».</w:t>
      </w:r>
    </w:p>
    <w:p w14:paraId="0A7E877B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 Работы, связанные с присоединением (отсоединением) проводов, наладкой, профилактикой, испытанием электроустановок и электрооборудования, выполнять в соответствии с требованиями ПТЭЭП электротехническому персоналу, имеющему квалификационную группу по электробезопасности не ниже III.</w:t>
      </w:r>
    </w:p>
    <w:p w14:paraId="332025F8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35D5BFB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5F9E918F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1431202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6516C89E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61B32D6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C7A02A0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7FC38784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B32D987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8CFCC36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6DA07FD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5713C9E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242F4CB9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459F0815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0105F449" w14:textId="77777777" w:rsid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32EB9D66" w14:textId="77777777" w:rsidR="005E54EA" w:rsidRPr="005E54EA" w:rsidRDefault="005E54EA" w:rsidP="00F87833">
      <w:pPr>
        <w:ind w:right="142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</w:p>
    <w:p w14:paraId="14021F15" w14:textId="7D3E12AC" w:rsidR="005E54EA" w:rsidRDefault="00F87833" w:rsidP="005E54EA">
      <w:pPr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  <w:r>
        <w:rPr>
          <w:rFonts w:ascii="GOST Common" w:hAnsi="GOST Common"/>
          <w:i/>
          <w:color w:val="000000"/>
          <w:sz w:val="24"/>
          <w:szCs w:val="24"/>
          <w:u w:val="single"/>
        </w:rPr>
        <w:t>8.4</w:t>
      </w:r>
      <w:r w:rsidR="005E54EA" w:rsidRPr="005E54EA">
        <w:rPr>
          <w:rFonts w:ascii="GOST Common" w:hAnsi="GOST Common"/>
          <w:i/>
          <w:color w:val="000000"/>
          <w:sz w:val="24"/>
          <w:szCs w:val="24"/>
          <w:u w:val="single"/>
        </w:rPr>
        <w:t>. ОГРАЖДЕНИЕ РАБОЧИХ МЕСТ И ПРОЕМОВ.</w:t>
      </w:r>
    </w:p>
    <w:p w14:paraId="306F37FB" w14:textId="77777777" w:rsidR="005E54EA" w:rsidRPr="005E54EA" w:rsidRDefault="005E54EA" w:rsidP="005E54EA">
      <w:pPr>
        <w:ind w:left="425" w:right="142" w:firstLine="1"/>
        <w:contextualSpacing/>
        <w:jc w:val="both"/>
        <w:rPr>
          <w:rFonts w:ascii="GOST Common" w:hAnsi="GOST Common"/>
          <w:i/>
          <w:color w:val="000000"/>
          <w:sz w:val="24"/>
          <w:szCs w:val="24"/>
          <w:u w:val="single"/>
        </w:rPr>
      </w:pPr>
    </w:p>
    <w:p w14:paraId="35C3595F" w14:textId="012E089C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Рабочие места и проходы к ним на высоте 1,3 м и более и расстоянии менее 2 м от границы перепада по высоте ограждают временными ограждениями в соответствии с требованиями </w:t>
      </w:r>
      <w:r w:rsidR="00871BE6" w:rsidRPr="00871BE6">
        <w:rPr>
          <w:rFonts w:ascii="GOST Common" w:hAnsi="GOST Common"/>
          <w:i/>
          <w:color w:val="000000"/>
          <w:sz w:val="24"/>
          <w:szCs w:val="24"/>
        </w:rPr>
        <w:t>ГОСТ 12.4.059-89</w:t>
      </w: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. Если невозможно устроить ограждения рабочих мест, то работы на высоте выполняют с использованием </w:t>
      </w:r>
      <w:r w:rsidR="00871BE6">
        <w:rPr>
          <w:rFonts w:ascii="GOST Common" w:hAnsi="GOST Common"/>
          <w:i/>
          <w:color w:val="000000"/>
          <w:sz w:val="24"/>
          <w:szCs w:val="24"/>
        </w:rPr>
        <w:t>страховочной системы</w:t>
      </w:r>
      <w:r w:rsidRPr="005E54EA">
        <w:rPr>
          <w:rFonts w:ascii="GOST Common" w:hAnsi="GOST Common"/>
          <w:i/>
          <w:color w:val="000000"/>
          <w:sz w:val="24"/>
          <w:szCs w:val="24"/>
        </w:rPr>
        <w:t xml:space="preserve"> (</w:t>
      </w:r>
      <w:r w:rsidR="004A0B6F" w:rsidRPr="004A0B6F">
        <w:rPr>
          <w:rFonts w:ascii="GOST Common" w:hAnsi="GOST Common"/>
          <w:i/>
          <w:color w:val="000000"/>
          <w:sz w:val="24"/>
          <w:szCs w:val="24"/>
        </w:rPr>
        <w:t>Приказ Минтруда России от 28.03.2014 N 155н (ред. от 17.06.2015) "Об утверждении Правил по охране труда при работе на высоте"</w:t>
      </w:r>
      <w:r w:rsidRPr="005E54EA">
        <w:rPr>
          <w:rFonts w:ascii="GOST Common" w:hAnsi="GOST Common"/>
          <w:i/>
          <w:color w:val="000000"/>
          <w:sz w:val="24"/>
          <w:szCs w:val="24"/>
        </w:rPr>
        <w:t>).</w:t>
      </w:r>
    </w:p>
    <w:p w14:paraId="22486C67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Проемы в перекрытиях, предназначенные для монтажа оборудования, устройства лифтов, лестничных клеток и т. п., к которым возможен доступ людей, закрывают сплошным настилом или оборудуют ограждением высотой 1,1 м.</w:t>
      </w:r>
    </w:p>
    <w:p w14:paraId="4F736B8E" w14:textId="77777777" w:rsidR="005E54EA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Проемы в стенах при одностороннем примыкании к ним настила (перекрытия) должны быть ограждены, если расстояние от уровня настила до низа проема меньше 0,7 м.</w:t>
      </w:r>
    </w:p>
    <w:p w14:paraId="19F21303" w14:textId="77777777" w:rsidR="00E54241" w:rsidRPr="005E54EA" w:rsidRDefault="005E54EA" w:rsidP="005E54EA">
      <w:pPr>
        <w:ind w:left="425" w:right="142" w:firstLine="709"/>
        <w:contextualSpacing/>
        <w:jc w:val="both"/>
        <w:rPr>
          <w:rFonts w:ascii="GOST Common" w:hAnsi="GOST Common"/>
          <w:i/>
          <w:color w:val="000000"/>
          <w:sz w:val="24"/>
          <w:szCs w:val="24"/>
        </w:rPr>
      </w:pPr>
      <w:r w:rsidRPr="005E54EA">
        <w:rPr>
          <w:rFonts w:ascii="GOST Common" w:hAnsi="GOST Common"/>
          <w:i/>
          <w:color w:val="000000"/>
          <w:sz w:val="24"/>
          <w:szCs w:val="24"/>
        </w:rPr>
        <w:t>Рабочие места в зависимости от условий работ и принятой технологии производства работ должны быть обеспечены соответствующими их назначению средствами технологической оснастки и коллективной защиты, а также средствами связи и сигнализации.</w:t>
      </w:r>
    </w:p>
    <w:p w14:paraId="76D00732" w14:textId="77777777" w:rsidR="00E54241" w:rsidRDefault="00E54241" w:rsidP="009419D7">
      <w:pPr>
        <w:pStyle w:val="a3"/>
        <w:tabs>
          <w:tab w:val="clear" w:pos="9072"/>
          <w:tab w:val="right" w:pos="10490"/>
        </w:tabs>
        <w:ind w:right="360"/>
        <w:jc w:val="center"/>
        <w:rPr>
          <w:iCs/>
          <w:sz w:val="22"/>
          <w:szCs w:val="22"/>
          <w:lang w:val="ru-RU" w:eastAsia="ru-RU"/>
        </w:rPr>
      </w:pPr>
    </w:p>
    <w:sectPr w:rsidR="00E54241" w:rsidSect="0040410F">
      <w:headerReference w:type="default" r:id="rId10"/>
      <w:footerReference w:type="default" r:id="rId11"/>
      <w:pgSz w:w="11906" w:h="16838"/>
      <w:pgMar w:top="568" w:right="707" w:bottom="1418" w:left="1134" w:header="0" w:footer="0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Служба охраны труда" w:date="2015-10-29T17:39:00Z" w:initials="СОТ">
    <w:p w14:paraId="123C35A6" w14:textId="77777777" w:rsidR="00076535" w:rsidRDefault="00076535">
      <w:pPr>
        <w:pStyle w:val="aff7"/>
      </w:pPr>
      <w:r>
        <w:rPr>
          <w:rStyle w:val="aff6"/>
        </w:rPr>
        <w:annotationRef/>
      </w:r>
      <w:r>
        <w:t>Оформить в Приложение к ППР</w:t>
      </w:r>
    </w:p>
  </w:comment>
  <w:comment w:id="1" w:author="Денис Рощин" w:date="2015-11-02T18:13:00Z" w:initials="ДР">
    <w:p w14:paraId="7BE6357B" w14:textId="67ABEAC3" w:rsidR="00CF1431" w:rsidRDefault="00CF1431">
      <w:pPr>
        <w:pStyle w:val="aff7"/>
      </w:pPr>
      <w:r>
        <w:rPr>
          <w:rStyle w:val="aff6"/>
        </w:rPr>
        <w:annotationRef/>
      </w:r>
      <w:r>
        <w:t>оформлено</w:t>
      </w:r>
    </w:p>
  </w:comment>
  <w:comment w:id="2" w:author="Служба охраны труда" w:date="2015-10-29T17:58:00Z" w:initials="СОТ">
    <w:p w14:paraId="2AE2E1BF" w14:textId="77777777" w:rsidR="002E06D5" w:rsidRDefault="002E06D5">
      <w:pPr>
        <w:pStyle w:val="aff7"/>
      </w:pPr>
      <w:r>
        <w:rPr>
          <w:rStyle w:val="aff6"/>
        </w:rPr>
        <w:annotationRef/>
      </w:r>
      <w:r>
        <w:t>?</w:t>
      </w:r>
    </w:p>
    <w:p w14:paraId="5CFB17F4" w14:textId="77777777" w:rsidR="002E06D5" w:rsidRDefault="002E06D5">
      <w:pPr>
        <w:pStyle w:val="aff7"/>
      </w:pPr>
      <w:r>
        <w:t>В договоре вижу кирпич, СКЦ</w:t>
      </w:r>
    </w:p>
  </w:comment>
  <w:comment w:id="3" w:author="Денис Рощин" w:date="2015-11-02T18:13:00Z" w:initials="ДР">
    <w:p w14:paraId="495A2649" w14:textId="7D4873CB" w:rsidR="00CF1431" w:rsidRDefault="00CF1431">
      <w:pPr>
        <w:pStyle w:val="aff7"/>
      </w:pPr>
      <w:r>
        <w:rPr>
          <w:rStyle w:val="aff6"/>
        </w:rPr>
        <w:annotationRef/>
      </w:r>
      <w:r>
        <w:t>СКЦ и есть бетонный камень</w:t>
      </w:r>
    </w:p>
  </w:comment>
  <w:comment w:id="5" w:author="Денис Рощин" w:date="2015-11-10T12:28:00Z" w:initials="ДР">
    <w:p w14:paraId="30A3DA3F" w14:textId="77777777" w:rsidR="009832D9" w:rsidRDefault="009832D9" w:rsidP="009832D9">
      <w:pPr>
        <w:pStyle w:val="aff7"/>
      </w:pPr>
      <w:r>
        <w:rPr>
          <w:rStyle w:val="aff6"/>
        </w:rPr>
        <w:annotationRef/>
      </w:r>
      <w:r>
        <w:t>Реквизиты проверены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3C35A6" w15:done="0"/>
  <w15:commentEx w15:paraId="7BE6357B" w15:paraIdParent="123C35A6" w15:done="0"/>
  <w15:commentEx w15:paraId="5CFB17F4" w15:done="0"/>
  <w15:commentEx w15:paraId="495A2649" w15:paraIdParent="5CFB17F4" w15:done="0"/>
  <w15:commentEx w15:paraId="30A3DA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2D0C0" w14:textId="77777777" w:rsidR="0033502A" w:rsidRDefault="0033502A">
      <w:r>
        <w:separator/>
      </w:r>
    </w:p>
  </w:endnote>
  <w:endnote w:type="continuationSeparator" w:id="0">
    <w:p w14:paraId="73125B1F" w14:textId="77777777" w:rsidR="0033502A" w:rsidRDefault="0033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OST Common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0" w:type="dxa"/>
      <w:tblInd w:w="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625"/>
      <w:gridCol w:w="572"/>
      <w:gridCol w:w="572"/>
      <w:gridCol w:w="572"/>
      <w:gridCol w:w="858"/>
      <w:gridCol w:w="572"/>
      <w:gridCol w:w="5949"/>
      <w:gridCol w:w="580"/>
    </w:tblGrid>
    <w:tr w:rsidR="00076535" w14:paraId="2D062C1C" w14:textId="77777777" w:rsidTr="0029686E">
      <w:trPr>
        <w:cantSplit/>
        <w:trHeight w:val="264"/>
      </w:trPr>
      <w:tc>
        <w:tcPr>
          <w:tcW w:w="625" w:type="dxa"/>
        </w:tcPr>
        <w:p w14:paraId="1B662051" w14:textId="77777777" w:rsidR="00076535" w:rsidRPr="00E061CB" w:rsidRDefault="00076535">
          <w:pPr>
            <w:pStyle w:val="a3"/>
            <w:tabs>
              <w:tab w:val="clear" w:pos="9072"/>
              <w:tab w:val="right" w:pos="10490"/>
            </w:tabs>
            <w:ind w:right="360"/>
            <w:jc w:val="both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72" w:type="dxa"/>
        </w:tcPr>
        <w:p w14:paraId="37F28823" w14:textId="77777777" w:rsidR="00076535" w:rsidRPr="00E061CB" w:rsidRDefault="00076535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23"/>
              <w:lang w:val="ru-RU" w:eastAsia="ru-RU"/>
            </w:rPr>
          </w:pPr>
        </w:p>
      </w:tc>
      <w:tc>
        <w:tcPr>
          <w:tcW w:w="572" w:type="dxa"/>
        </w:tcPr>
        <w:p w14:paraId="6E5D6FD8" w14:textId="77777777" w:rsidR="00076535" w:rsidRPr="00E061CB" w:rsidRDefault="00076535">
          <w:pPr>
            <w:pStyle w:val="a3"/>
            <w:tabs>
              <w:tab w:val="clear" w:pos="9072"/>
              <w:tab w:val="right" w:pos="10490"/>
            </w:tabs>
            <w:rPr>
              <w:rFonts w:ascii="ISOCPEUR" w:hAnsi="ISOCPEUR"/>
              <w:i/>
              <w:iCs/>
              <w:sz w:val="23"/>
              <w:lang w:val="ru-RU" w:eastAsia="ru-RU"/>
            </w:rPr>
          </w:pPr>
        </w:p>
      </w:tc>
      <w:tc>
        <w:tcPr>
          <w:tcW w:w="572" w:type="dxa"/>
        </w:tcPr>
        <w:p w14:paraId="1198961A" w14:textId="77777777" w:rsidR="00076535" w:rsidRPr="00E061CB" w:rsidRDefault="00076535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858" w:type="dxa"/>
        </w:tcPr>
        <w:p w14:paraId="25C314D3" w14:textId="77777777" w:rsidR="00076535" w:rsidRPr="00E061CB" w:rsidRDefault="00076535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72" w:type="dxa"/>
        </w:tcPr>
        <w:p w14:paraId="4802B107" w14:textId="77777777" w:rsidR="00076535" w:rsidRPr="00E061CB" w:rsidRDefault="00076535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949" w:type="dxa"/>
          <w:vMerge w:val="restart"/>
          <w:vAlign w:val="center"/>
        </w:tcPr>
        <w:p w14:paraId="2A4E333C" w14:textId="77777777" w:rsidR="00076535" w:rsidRPr="004127B2" w:rsidRDefault="00076535" w:rsidP="004127B2">
          <w:pPr>
            <w:autoSpaceDE w:val="0"/>
            <w:autoSpaceDN w:val="0"/>
            <w:adjustRightInd w:val="0"/>
            <w:jc w:val="center"/>
            <w:rPr>
              <w:rFonts w:ascii="ISOCPEUR" w:hAnsi="ISOCPEUR" w:cs="ISOCPEUR"/>
              <w:b/>
              <w:bCs/>
              <w:i/>
              <w:iCs/>
              <w:color w:val="000000"/>
            </w:rPr>
          </w:pPr>
          <w:r w:rsidRPr="004127B2">
            <w:rPr>
              <w:rFonts w:ascii="ISOCPEUR" w:hAnsi="ISOCPEUR" w:cs="ISOCPEUR"/>
              <w:b/>
              <w:bCs/>
              <w:i/>
              <w:iCs/>
              <w:color w:val="000000"/>
            </w:rPr>
            <w:t>ТЕХНОЛОГИЧЕСКАЯ КАРТА №1</w:t>
          </w:r>
        </w:p>
        <w:p w14:paraId="15104889" w14:textId="48929F3F" w:rsidR="00076535" w:rsidRPr="00304A50" w:rsidRDefault="00076535" w:rsidP="007423AF">
          <w:pPr>
            <w:pStyle w:val="a3"/>
            <w:tabs>
              <w:tab w:val="clear" w:pos="9072"/>
              <w:tab w:val="left" w:pos="5815"/>
              <w:tab w:val="right" w:pos="10490"/>
            </w:tabs>
            <w:ind w:right="6"/>
            <w:jc w:val="center"/>
            <w:rPr>
              <w:rFonts w:ascii="ISOCPEUR" w:hAnsi="ISOCPEUR"/>
              <w:b/>
              <w:i/>
              <w:iCs/>
              <w:sz w:val="16"/>
              <w:szCs w:val="16"/>
              <w:lang w:val="ru-RU" w:eastAsia="ru-RU"/>
            </w:rPr>
          </w:pPr>
          <w:r w:rsidRPr="004127B2">
            <w:rPr>
              <w:rFonts w:ascii="ISOCPEUR" w:hAnsi="ISOCPEUR" w:cs="ISOCPEUR"/>
              <w:i/>
              <w:iCs/>
              <w:color w:val="000000"/>
            </w:rPr>
            <w:t xml:space="preserve">на каменные работы на объекте: «Многоквартирный дом...», расположенный по адресу: г. Санкт-Петербург, поселок Парголово, Торфяное, </w:t>
          </w:r>
          <w:proofErr w:type="spellStart"/>
          <w:r w:rsidRPr="004127B2">
            <w:rPr>
              <w:rFonts w:ascii="ISOCPEUR" w:hAnsi="ISOCPEUR" w:cs="ISOCPEUR"/>
              <w:i/>
              <w:iCs/>
              <w:color w:val="000000"/>
            </w:rPr>
            <w:t>Ольгинская</w:t>
          </w:r>
          <w:proofErr w:type="spellEnd"/>
          <w:r w:rsidRPr="004127B2">
            <w:rPr>
              <w:rFonts w:ascii="ISOCPEUR" w:hAnsi="ISOCPEUR" w:cs="ISOCPEUR"/>
              <w:i/>
              <w:iCs/>
              <w:color w:val="000000"/>
            </w:rPr>
            <w:t xml:space="preserve"> дорога, участок 9 - 2 этап строительства</w:t>
          </w:r>
        </w:p>
      </w:tc>
      <w:tc>
        <w:tcPr>
          <w:tcW w:w="580" w:type="dxa"/>
        </w:tcPr>
        <w:p w14:paraId="2CBB6B0A" w14:textId="77777777" w:rsidR="00076535" w:rsidRPr="00E061CB" w:rsidRDefault="00076535">
          <w:pPr>
            <w:pStyle w:val="a3"/>
            <w:tabs>
              <w:tab w:val="clear" w:pos="9072"/>
              <w:tab w:val="right" w:pos="10490"/>
            </w:tabs>
            <w:ind w:left="57" w:right="57"/>
            <w:rPr>
              <w:rFonts w:ascii="ISOCPEUR" w:hAnsi="ISOCPEUR"/>
              <w:i/>
              <w:iCs/>
              <w:sz w:val="18"/>
              <w:lang w:val="ru-RU" w:eastAsia="ru-RU"/>
            </w:rPr>
          </w:pPr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Лист</w:t>
          </w:r>
        </w:p>
      </w:tc>
    </w:tr>
    <w:tr w:rsidR="00076535" w14:paraId="77F7F550" w14:textId="77777777" w:rsidTr="0029686E">
      <w:trPr>
        <w:cantSplit/>
        <w:trHeight w:val="122"/>
      </w:trPr>
      <w:tc>
        <w:tcPr>
          <w:tcW w:w="625" w:type="dxa"/>
        </w:tcPr>
        <w:p w14:paraId="60D700F7" w14:textId="77777777" w:rsidR="00076535" w:rsidRPr="00E061CB" w:rsidRDefault="00076535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72" w:type="dxa"/>
        </w:tcPr>
        <w:p w14:paraId="334CF8EB" w14:textId="77777777" w:rsidR="00076535" w:rsidRPr="00E061CB" w:rsidRDefault="00076535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23"/>
              <w:lang w:val="ru-RU" w:eastAsia="ru-RU"/>
            </w:rPr>
          </w:pPr>
        </w:p>
      </w:tc>
      <w:tc>
        <w:tcPr>
          <w:tcW w:w="572" w:type="dxa"/>
        </w:tcPr>
        <w:p w14:paraId="2AF62C82" w14:textId="77777777" w:rsidR="00076535" w:rsidRPr="00E061CB" w:rsidRDefault="00076535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72" w:type="dxa"/>
        </w:tcPr>
        <w:p w14:paraId="41164899" w14:textId="77777777" w:rsidR="00076535" w:rsidRPr="00E061CB" w:rsidRDefault="00076535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858" w:type="dxa"/>
        </w:tcPr>
        <w:p w14:paraId="0EEBF977" w14:textId="77777777" w:rsidR="00076535" w:rsidRPr="00E061CB" w:rsidRDefault="00076535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72" w:type="dxa"/>
        </w:tcPr>
        <w:p w14:paraId="0DCE0294" w14:textId="77777777" w:rsidR="00076535" w:rsidRPr="00E061CB" w:rsidRDefault="00076535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949" w:type="dxa"/>
          <w:vMerge/>
        </w:tcPr>
        <w:p w14:paraId="3345B205" w14:textId="77777777" w:rsidR="00076535" w:rsidRPr="00E061CB" w:rsidRDefault="00076535">
          <w:pPr>
            <w:pStyle w:val="a3"/>
            <w:tabs>
              <w:tab w:val="clear" w:pos="9072"/>
              <w:tab w:val="right" w:pos="10490"/>
            </w:tabs>
            <w:ind w:right="360"/>
            <w:rPr>
              <w:rFonts w:ascii="ISOCPEUR" w:hAnsi="ISOCPEUR"/>
              <w:i/>
              <w:iCs/>
              <w:sz w:val="18"/>
              <w:lang w:val="ru-RU" w:eastAsia="ru-RU"/>
            </w:rPr>
          </w:pPr>
        </w:p>
      </w:tc>
      <w:tc>
        <w:tcPr>
          <w:tcW w:w="580" w:type="dxa"/>
          <w:vMerge w:val="restart"/>
          <w:vAlign w:val="center"/>
        </w:tcPr>
        <w:p w14:paraId="13CB43E2" w14:textId="77777777" w:rsidR="00076535" w:rsidRPr="00E061CB" w:rsidRDefault="00076535">
          <w:pPr>
            <w:pStyle w:val="a3"/>
            <w:tabs>
              <w:tab w:val="clear" w:pos="4536"/>
              <w:tab w:val="clear" w:pos="9072"/>
            </w:tabs>
            <w:ind w:left="57" w:right="-14"/>
            <w:rPr>
              <w:rFonts w:ascii="ISOCPEUR" w:hAnsi="ISOCPEUR"/>
              <w:i/>
              <w:iCs/>
              <w:sz w:val="27"/>
              <w:lang w:val="ru-RU" w:eastAsia="ru-RU"/>
            </w:rPr>
          </w:pPr>
          <w:r w:rsidRPr="00E061CB">
            <w:rPr>
              <w:rStyle w:val="a9"/>
              <w:rFonts w:ascii="ISOCPEUR" w:hAnsi="ISOCPEUR"/>
              <w:i/>
              <w:iCs/>
              <w:sz w:val="27"/>
              <w:lang w:val="ru-RU" w:eastAsia="ru-RU"/>
            </w:rPr>
            <w:t xml:space="preserve"> </w:t>
          </w:r>
          <w:r w:rsidRPr="00E061CB">
            <w:rPr>
              <w:rStyle w:val="a9"/>
              <w:i/>
              <w:lang w:val="ru-RU" w:eastAsia="ru-RU"/>
            </w:rPr>
            <w:fldChar w:fldCharType="begin"/>
          </w:r>
          <w:r w:rsidRPr="00E061CB">
            <w:rPr>
              <w:rStyle w:val="a9"/>
              <w:i/>
              <w:lang w:val="ru-RU" w:eastAsia="ru-RU"/>
            </w:rPr>
            <w:instrText xml:space="preserve"> PAGE </w:instrText>
          </w:r>
          <w:r w:rsidRPr="00E061CB">
            <w:rPr>
              <w:rStyle w:val="a9"/>
              <w:i/>
              <w:lang w:val="ru-RU" w:eastAsia="ru-RU"/>
            </w:rPr>
            <w:fldChar w:fldCharType="separate"/>
          </w:r>
          <w:r w:rsidR="00D94B74">
            <w:rPr>
              <w:rStyle w:val="a9"/>
              <w:i/>
              <w:noProof/>
              <w:lang w:val="ru-RU" w:eastAsia="ru-RU"/>
            </w:rPr>
            <w:t>21</w:t>
          </w:r>
          <w:r w:rsidRPr="00E061CB">
            <w:rPr>
              <w:rStyle w:val="a9"/>
              <w:i/>
              <w:lang w:val="ru-RU" w:eastAsia="ru-RU"/>
            </w:rPr>
            <w:fldChar w:fldCharType="end"/>
          </w:r>
        </w:p>
      </w:tc>
    </w:tr>
    <w:tr w:rsidR="00076535" w14:paraId="23F59E1F" w14:textId="77777777" w:rsidTr="0029686E">
      <w:trPr>
        <w:cantSplit/>
        <w:trHeight w:val="120"/>
      </w:trPr>
      <w:tc>
        <w:tcPr>
          <w:tcW w:w="625" w:type="dxa"/>
        </w:tcPr>
        <w:p w14:paraId="7E8AF173" w14:textId="77777777" w:rsidR="00076535" w:rsidRPr="00E061CB" w:rsidRDefault="00076535">
          <w:pPr>
            <w:pStyle w:val="a3"/>
            <w:tabs>
              <w:tab w:val="clear" w:pos="4536"/>
              <w:tab w:val="clear" w:pos="9072"/>
            </w:tabs>
            <w:ind w:left="57" w:right="57"/>
            <w:rPr>
              <w:rFonts w:ascii="ISOCPEUR" w:hAnsi="ISOCPEUR"/>
              <w:i/>
              <w:iCs/>
              <w:sz w:val="18"/>
              <w:lang w:val="ru-RU" w:eastAsia="ru-RU"/>
            </w:rPr>
          </w:pPr>
          <w:proofErr w:type="spellStart"/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Изм</w:t>
          </w:r>
          <w:proofErr w:type="spellEnd"/>
        </w:p>
      </w:tc>
      <w:tc>
        <w:tcPr>
          <w:tcW w:w="572" w:type="dxa"/>
        </w:tcPr>
        <w:p w14:paraId="335DBE7E" w14:textId="77777777" w:rsidR="00076535" w:rsidRPr="00E061CB" w:rsidRDefault="00076535" w:rsidP="00BE071E">
          <w:pPr>
            <w:pStyle w:val="a3"/>
            <w:tabs>
              <w:tab w:val="clear" w:pos="4536"/>
              <w:tab w:val="clear" w:pos="9072"/>
            </w:tabs>
            <w:jc w:val="both"/>
            <w:rPr>
              <w:rFonts w:ascii="ISOCPEUR" w:hAnsi="ISOCPEUR"/>
              <w:i/>
              <w:iCs/>
              <w:sz w:val="18"/>
              <w:lang w:val="ru-RU" w:eastAsia="ru-RU"/>
            </w:rPr>
          </w:pPr>
          <w:proofErr w:type="spellStart"/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Кол.уч</w:t>
          </w:r>
          <w:proofErr w:type="spellEnd"/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.</w:t>
          </w:r>
        </w:p>
      </w:tc>
      <w:tc>
        <w:tcPr>
          <w:tcW w:w="572" w:type="dxa"/>
        </w:tcPr>
        <w:p w14:paraId="2E61A90A" w14:textId="77777777" w:rsidR="00076535" w:rsidRPr="00E061CB" w:rsidRDefault="00076535">
          <w:pPr>
            <w:pStyle w:val="a3"/>
            <w:tabs>
              <w:tab w:val="clear" w:pos="4536"/>
              <w:tab w:val="clear" w:pos="9072"/>
            </w:tabs>
            <w:ind w:left="57" w:right="57"/>
            <w:rPr>
              <w:rFonts w:ascii="ISOCPEUR" w:hAnsi="ISOCPEUR"/>
              <w:i/>
              <w:iCs/>
              <w:sz w:val="18"/>
              <w:lang w:val="ru-RU" w:eastAsia="ru-RU"/>
            </w:rPr>
          </w:pPr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Лист</w:t>
          </w:r>
        </w:p>
      </w:tc>
      <w:tc>
        <w:tcPr>
          <w:tcW w:w="572" w:type="dxa"/>
        </w:tcPr>
        <w:p w14:paraId="739EA020" w14:textId="77777777" w:rsidR="00076535" w:rsidRPr="00E061CB" w:rsidRDefault="00076535">
          <w:pPr>
            <w:pStyle w:val="a3"/>
            <w:tabs>
              <w:tab w:val="clear" w:pos="4536"/>
              <w:tab w:val="clear" w:pos="9072"/>
            </w:tabs>
            <w:rPr>
              <w:rFonts w:ascii="ISOCPEUR" w:hAnsi="ISOCPEUR"/>
              <w:i/>
              <w:iCs/>
              <w:sz w:val="18"/>
              <w:lang w:val="ru-RU" w:eastAsia="ru-RU"/>
            </w:rPr>
          </w:pPr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№док</w:t>
          </w:r>
        </w:p>
      </w:tc>
      <w:tc>
        <w:tcPr>
          <w:tcW w:w="858" w:type="dxa"/>
        </w:tcPr>
        <w:p w14:paraId="2771CE02" w14:textId="77777777" w:rsidR="00076535" w:rsidRPr="00E061CB" w:rsidRDefault="00076535">
          <w:pPr>
            <w:pStyle w:val="a3"/>
            <w:tabs>
              <w:tab w:val="clear" w:pos="4536"/>
              <w:tab w:val="clear" w:pos="9072"/>
            </w:tabs>
            <w:ind w:left="57" w:right="57"/>
            <w:rPr>
              <w:rFonts w:ascii="ISOCPEUR" w:hAnsi="ISOCPEUR"/>
              <w:i/>
              <w:iCs/>
              <w:sz w:val="18"/>
              <w:lang w:val="ru-RU" w:eastAsia="ru-RU"/>
            </w:rPr>
          </w:pPr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Подпись</w:t>
          </w:r>
        </w:p>
      </w:tc>
      <w:tc>
        <w:tcPr>
          <w:tcW w:w="572" w:type="dxa"/>
        </w:tcPr>
        <w:p w14:paraId="53F8E93C" w14:textId="77777777" w:rsidR="00076535" w:rsidRPr="00E061CB" w:rsidRDefault="00076535">
          <w:pPr>
            <w:pStyle w:val="a3"/>
            <w:tabs>
              <w:tab w:val="clear" w:pos="4536"/>
              <w:tab w:val="clear" w:pos="9072"/>
            </w:tabs>
            <w:ind w:left="57" w:right="57"/>
            <w:rPr>
              <w:rFonts w:ascii="ISOCPEUR" w:hAnsi="ISOCPEUR"/>
              <w:i/>
              <w:iCs/>
              <w:sz w:val="18"/>
              <w:lang w:val="ru-RU" w:eastAsia="ru-RU"/>
            </w:rPr>
          </w:pPr>
          <w:r w:rsidRPr="00E061CB">
            <w:rPr>
              <w:rFonts w:ascii="ISOCPEUR" w:hAnsi="ISOCPEUR"/>
              <w:i/>
              <w:iCs/>
              <w:sz w:val="18"/>
              <w:lang w:val="ru-RU" w:eastAsia="ru-RU"/>
            </w:rPr>
            <w:t>Дата</w:t>
          </w:r>
        </w:p>
      </w:tc>
      <w:tc>
        <w:tcPr>
          <w:tcW w:w="5949" w:type="dxa"/>
          <w:vMerge/>
        </w:tcPr>
        <w:p w14:paraId="0F1879B8" w14:textId="77777777" w:rsidR="00076535" w:rsidRPr="00E061CB" w:rsidRDefault="00076535">
          <w:pPr>
            <w:pStyle w:val="a3"/>
            <w:tabs>
              <w:tab w:val="clear" w:pos="4536"/>
              <w:tab w:val="clear" w:pos="9072"/>
            </w:tabs>
            <w:ind w:left="57" w:right="57" w:firstLine="142"/>
            <w:rPr>
              <w:rFonts w:ascii="ISOCPEUR" w:hAnsi="ISOCPEUR"/>
              <w:i/>
              <w:iCs/>
              <w:sz w:val="23"/>
              <w:lang w:val="ru-RU" w:eastAsia="ru-RU"/>
            </w:rPr>
          </w:pPr>
        </w:p>
      </w:tc>
      <w:tc>
        <w:tcPr>
          <w:tcW w:w="580" w:type="dxa"/>
          <w:vMerge/>
        </w:tcPr>
        <w:p w14:paraId="39022FEE" w14:textId="77777777" w:rsidR="00076535" w:rsidRPr="00E061CB" w:rsidRDefault="00076535">
          <w:pPr>
            <w:pStyle w:val="a3"/>
            <w:tabs>
              <w:tab w:val="clear" w:pos="4536"/>
              <w:tab w:val="clear" w:pos="9072"/>
            </w:tabs>
            <w:ind w:left="57" w:right="57"/>
            <w:rPr>
              <w:rFonts w:ascii="ISOCPEUR" w:hAnsi="ISOCPEUR"/>
              <w:i/>
              <w:iCs/>
              <w:sz w:val="23"/>
              <w:lang w:val="ru-RU" w:eastAsia="ru-RU"/>
            </w:rPr>
          </w:pPr>
        </w:p>
      </w:tc>
    </w:tr>
  </w:tbl>
  <w:p w14:paraId="20BFCAE1" w14:textId="77777777" w:rsidR="00076535" w:rsidRDefault="00076535">
    <w:pPr>
      <w:pStyle w:val="a3"/>
      <w:tabs>
        <w:tab w:val="clear" w:pos="9072"/>
        <w:tab w:val="right" w:pos="10490"/>
      </w:tabs>
      <w:ind w:right="360" w:firstLine="360"/>
      <w:rPr>
        <w:rFonts w:ascii="ISOCPEUR" w:hAnsi="ISOCPEUR"/>
        <w:i/>
        <w:iCs/>
        <w:sz w:val="18"/>
      </w:rPr>
    </w:pPr>
  </w:p>
  <w:p w14:paraId="78D6D561" w14:textId="77777777" w:rsidR="00076535" w:rsidRDefault="00076535">
    <w:pPr>
      <w:pStyle w:val="a3"/>
      <w:tabs>
        <w:tab w:val="clear" w:pos="9072"/>
        <w:tab w:val="right" w:pos="10490"/>
      </w:tabs>
      <w:ind w:right="360" w:firstLine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9041D" w14:textId="77777777" w:rsidR="0033502A" w:rsidRDefault="0033502A">
      <w:r>
        <w:separator/>
      </w:r>
    </w:p>
  </w:footnote>
  <w:footnote w:type="continuationSeparator" w:id="0">
    <w:p w14:paraId="691FC7EB" w14:textId="77777777" w:rsidR="0033502A" w:rsidRDefault="0033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1AEC1" w14:textId="77777777" w:rsidR="00076535" w:rsidRDefault="0033502A">
    <w:pPr>
      <w:pStyle w:val="a3"/>
      <w:rPr>
        <w:sz w:val="18"/>
      </w:rPr>
    </w:pPr>
    <w:r>
      <w:rPr>
        <w:noProof/>
      </w:rPr>
      <w:pict w14:anchorId="22883BA6">
        <v:rect id="_x0000_s2049" style="position:absolute;margin-left:-.35pt;margin-top:27.3pt;width:515.25pt;height:792.25pt;z-index:-1" o:allowincell="f">
          <v:textbox style="layout-flow:vertical;mso-next-textbox:#_x0000_s2049">
            <w:txbxContent>
              <w:p w14:paraId="5F6516DC" w14:textId="77777777" w:rsidR="00076535" w:rsidRDefault="00076535">
                <w:pPr>
                  <w:ind w:left="-284" w:firstLine="284"/>
                  <w:rPr>
                    <w:sz w:val="19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F8FCA36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883DB9"/>
    <w:multiLevelType w:val="hybridMultilevel"/>
    <w:tmpl w:val="48160B4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B1242E"/>
    <w:multiLevelType w:val="hybridMultilevel"/>
    <w:tmpl w:val="55645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E749E8"/>
    <w:multiLevelType w:val="multilevel"/>
    <w:tmpl w:val="2A8ED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E4323"/>
    <w:multiLevelType w:val="multilevel"/>
    <w:tmpl w:val="D1C4D64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0F7D50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6AF680D"/>
    <w:multiLevelType w:val="hybridMultilevel"/>
    <w:tmpl w:val="B464F42C"/>
    <w:lvl w:ilvl="0" w:tplc="EEF6EFF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10A2F"/>
    <w:multiLevelType w:val="multilevel"/>
    <w:tmpl w:val="CC2C4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63D6E"/>
    <w:multiLevelType w:val="multilevel"/>
    <w:tmpl w:val="C9428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FF26BA"/>
    <w:multiLevelType w:val="multilevel"/>
    <w:tmpl w:val="CE427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A5FD2"/>
    <w:multiLevelType w:val="multilevel"/>
    <w:tmpl w:val="7480E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714A8C"/>
    <w:multiLevelType w:val="hybridMultilevel"/>
    <w:tmpl w:val="002E37D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823AF0"/>
    <w:multiLevelType w:val="hybridMultilevel"/>
    <w:tmpl w:val="197ACF8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E01518"/>
    <w:multiLevelType w:val="hybridMultilevel"/>
    <w:tmpl w:val="6AD62612"/>
    <w:lvl w:ilvl="0" w:tplc="8084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7160E5"/>
    <w:multiLevelType w:val="multilevel"/>
    <w:tmpl w:val="DF987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0D34BB"/>
    <w:multiLevelType w:val="multilevel"/>
    <w:tmpl w:val="4720F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866681"/>
    <w:multiLevelType w:val="singleLevel"/>
    <w:tmpl w:val="7CECC590"/>
    <w:lvl w:ilvl="0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67101A17"/>
    <w:multiLevelType w:val="hybridMultilevel"/>
    <w:tmpl w:val="855ECEF8"/>
    <w:lvl w:ilvl="0" w:tplc="DA8A9B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181B35"/>
    <w:multiLevelType w:val="multilevel"/>
    <w:tmpl w:val="D6C83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B61A56"/>
    <w:multiLevelType w:val="hybridMultilevel"/>
    <w:tmpl w:val="5F9A0DA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8E0345"/>
    <w:multiLevelType w:val="hybridMultilevel"/>
    <w:tmpl w:val="AB9AAB0E"/>
    <w:lvl w:ilvl="0" w:tplc="0419000F">
      <w:start w:val="1"/>
      <w:numFmt w:val="decimal"/>
      <w:lvlText w:val="%1."/>
      <w:lvlJc w:val="left"/>
      <w:pPr>
        <w:tabs>
          <w:tab w:val="num" w:pos="2260"/>
        </w:tabs>
        <w:ind w:left="2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900D4C"/>
    <w:multiLevelType w:val="multilevel"/>
    <w:tmpl w:val="AA8A0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3275E9"/>
    <w:multiLevelType w:val="hybridMultilevel"/>
    <w:tmpl w:val="D506D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F5FB3"/>
    <w:multiLevelType w:val="multilevel"/>
    <w:tmpl w:val="53929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860227"/>
    <w:multiLevelType w:val="multilevel"/>
    <w:tmpl w:val="5D8E7D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pStyle w:val="30"/>
      <w:lvlText w:val="%1.%2"/>
      <w:lvlJc w:val="left"/>
      <w:pPr>
        <w:tabs>
          <w:tab w:val="num" w:pos="1142"/>
        </w:tabs>
        <w:ind w:left="1142" w:hanging="432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pStyle w:val="40"/>
      <w:lvlText w:val="%1.%2.%3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95630F0"/>
    <w:multiLevelType w:val="hybridMultilevel"/>
    <w:tmpl w:val="2FCAA4E6"/>
    <w:lvl w:ilvl="0" w:tplc="FFFFFFFF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9B560A8"/>
    <w:multiLevelType w:val="multilevel"/>
    <w:tmpl w:val="C8B2D2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 w15:restartNumberingAfterBreak="0">
    <w:nsid w:val="7E280E90"/>
    <w:multiLevelType w:val="multilevel"/>
    <w:tmpl w:val="A32EA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6"/>
    </w:lvlOverride>
  </w:num>
  <w:num w:numId="3">
    <w:abstractNumId w:val="24"/>
  </w:num>
  <w:num w:numId="4">
    <w:abstractNumId w:val="17"/>
  </w:num>
  <w:num w:numId="5">
    <w:abstractNumId w:val="6"/>
  </w:num>
  <w:num w:numId="6">
    <w:abstractNumId w:val="20"/>
  </w:num>
  <w:num w:numId="7">
    <w:abstractNumId w:val="5"/>
  </w:num>
  <w:num w:numId="8">
    <w:abstractNumId w:val="25"/>
  </w:num>
  <w:num w:numId="9">
    <w:abstractNumId w:val="16"/>
  </w:num>
  <w:num w:numId="10">
    <w:abstractNumId w:val="4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1">
    <w:abstractNumId w:val="0"/>
  </w:num>
  <w:num w:numId="12">
    <w:abstractNumId w:val="13"/>
  </w:num>
  <w:num w:numId="13">
    <w:abstractNumId w:val="23"/>
  </w:num>
  <w:num w:numId="14">
    <w:abstractNumId w:val="3"/>
  </w:num>
  <w:num w:numId="15">
    <w:abstractNumId w:val="7"/>
  </w:num>
  <w:num w:numId="16">
    <w:abstractNumId w:val="10"/>
  </w:num>
  <w:num w:numId="17">
    <w:abstractNumId w:val="21"/>
  </w:num>
  <w:num w:numId="18">
    <w:abstractNumId w:val="27"/>
  </w:num>
  <w:num w:numId="19">
    <w:abstractNumId w:val="18"/>
  </w:num>
  <w:num w:numId="20">
    <w:abstractNumId w:val="9"/>
  </w:num>
  <w:num w:numId="21">
    <w:abstractNumId w:val="14"/>
  </w:num>
  <w:num w:numId="22">
    <w:abstractNumId w:val="15"/>
  </w:num>
  <w:num w:numId="23">
    <w:abstractNumId w:val="8"/>
  </w:num>
  <w:num w:numId="24">
    <w:abstractNumId w:val="11"/>
  </w:num>
  <w:num w:numId="25">
    <w:abstractNumId w:val="22"/>
  </w:num>
  <w:num w:numId="26">
    <w:abstractNumId w:val="12"/>
  </w:num>
  <w:num w:numId="27">
    <w:abstractNumId w:val="19"/>
  </w:num>
  <w:num w:numId="28">
    <w:abstractNumId w:val="1"/>
  </w:num>
  <w:num w:numId="29">
    <w:abstractNumId w:val="2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енис Рощин">
    <w15:presenceInfo w15:providerId="Windows Live" w15:userId="cf1e1e17f4e13d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BE3"/>
    <w:rsid w:val="00000D44"/>
    <w:rsid w:val="00001DF9"/>
    <w:rsid w:val="00004A18"/>
    <w:rsid w:val="00007F19"/>
    <w:rsid w:val="00012056"/>
    <w:rsid w:val="00014344"/>
    <w:rsid w:val="00015376"/>
    <w:rsid w:val="00017279"/>
    <w:rsid w:val="000176DC"/>
    <w:rsid w:val="00017F3E"/>
    <w:rsid w:val="00021510"/>
    <w:rsid w:val="000223D4"/>
    <w:rsid w:val="00022562"/>
    <w:rsid w:val="00024EB5"/>
    <w:rsid w:val="000254DA"/>
    <w:rsid w:val="0002624F"/>
    <w:rsid w:val="0002685C"/>
    <w:rsid w:val="0002791F"/>
    <w:rsid w:val="0003057B"/>
    <w:rsid w:val="00031C8D"/>
    <w:rsid w:val="000328D0"/>
    <w:rsid w:val="00033EC9"/>
    <w:rsid w:val="0003598C"/>
    <w:rsid w:val="00035DFE"/>
    <w:rsid w:val="00036B46"/>
    <w:rsid w:val="00036F35"/>
    <w:rsid w:val="000378BD"/>
    <w:rsid w:val="000404E1"/>
    <w:rsid w:val="00041A88"/>
    <w:rsid w:val="00041ABD"/>
    <w:rsid w:val="00043C6C"/>
    <w:rsid w:val="000451F9"/>
    <w:rsid w:val="00045D6C"/>
    <w:rsid w:val="00047613"/>
    <w:rsid w:val="00051C8C"/>
    <w:rsid w:val="000523A0"/>
    <w:rsid w:val="00053F17"/>
    <w:rsid w:val="0005549A"/>
    <w:rsid w:val="000564F4"/>
    <w:rsid w:val="00056DE4"/>
    <w:rsid w:val="00061CA6"/>
    <w:rsid w:val="0006220E"/>
    <w:rsid w:val="00065092"/>
    <w:rsid w:val="000658C7"/>
    <w:rsid w:val="00067692"/>
    <w:rsid w:val="000729EE"/>
    <w:rsid w:val="00074741"/>
    <w:rsid w:val="00074DB7"/>
    <w:rsid w:val="00076535"/>
    <w:rsid w:val="000779D3"/>
    <w:rsid w:val="00077B4E"/>
    <w:rsid w:val="000805D2"/>
    <w:rsid w:val="00081224"/>
    <w:rsid w:val="000814D4"/>
    <w:rsid w:val="00085CA8"/>
    <w:rsid w:val="000862DF"/>
    <w:rsid w:val="00087E61"/>
    <w:rsid w:val="0009310D"/>
    <w:rsid w:val="00093B97"/>
    <w:rsid w:val="000950A2"/>
    <w:rsid w:val="00097EFE"/>
    <w:rsid w:val="000A2AEE"/>
    <w:rsid w:val="000A4462"/>
    <w:rsid w:val="000A49A5"/>
    <w:rsid w:val="000A5C56"/>
    <w:rsid w:val="000A66A0"/>
    <w:rsid w:val="000B501C"/>
    <w:rsid w:val="000B6D76"/>
    <w:rsid w:val="000C093D"/>
    <w:rsid w:val="000C17E7"/>
    <w:rsid w:val="000C273A"/>
    <w:rsid w:val="000C277D"/>
    <w:rsid w:val="000C3F25"/>
    <w:rsid w:val="000C5CCF"/>
    <w:rsid w:val="000C73C5"/>
    <w:rsid w:val="000D07EA"/>
    <w:rsid w:val="000D30EF"/>
    <w:rsid w:val="000D3954"/>
    <w:rsid w:val="000D660B"/>
    <w:rsid w:val="000D6765"/>
    <w:rsid w:val="000D6EB7"/>
    <w:rsid w:val="000D7EEB"/>
    <w:rsid w:val="000E1BA4"/>
    <w:rsid w:val="000E4171"/>
    <w:rsid w:val="000E590D"/>
    <w:rsid w:val="000F2000"/>
    <w:rsid w:val="000F56A6"/>
    <w:rsid w:val="00101157"/>
    <w:rsid w:val="00101427"/>
    <w:rsid w:val="00103A1F"/>
    <w:rsid w:val="00104010"/>
    <w:rsid w:val="00106955"/>
    <w:rsid w:val="00106F1D"/>
    <w:rsid w:val="0010780C"/>
    <w:rsid w:val="0011182A"/>
    <w:rsid w:val="001124E7"/>
    <w:rsid w:val="00112FB0"/>
    <w:rsid w:val="00114524"/>
    <w:rsid w:val="0011549F"/>
    <w:rsid w:val="00115B2E"/>
    <w:rsid w:val="00115BB2"/>
    <w:rsid w:val="001202ED"/>
    <w:rsid w:val="0012155F"/>
    <w:rsid w:val="00122606"/>
    <w:rsid w:val="00127EF7"/>
    <w:rsid w:val="00132021"/>
    <w:rsid w:val="00132589"/>
    <w:rsid w:val="00132DD1"/>
    <w:rsid w:val="00133AC0"/>
    <w:rsid w:val="00133B74"/>
    <w:rsid w:val="0013434D"/>
    <w:rsid w:val="001357BF"/>
    <w:rsid w:val="0013682C"/>
    <w:rsid w:val="00140D3E"/>
    <w:rsid w:val="00143580"/>
    <w:rsid w:val="00143A38"/>
    <w:rsid w:val="00144909"/>
    <w:rsid w:val="0014563F"/>
    <w:rsid w:val="00152F0E"/>
    <w:rsid w:val="00154B06"/>
    <w:rsid w:val="0015782A"/>
    <w:rsid w:val="00157D0D"/>
    <w:rsid w:val="0016131A"/>
    <w:rsid w:val="00162CAE"/>
    <w:rsid w:val="00167C78"/>
    <w:rsid w:val="00170BC5"/>
    <w:rsid w:val="0017192E"/>
    <w:rsid w:val="00174A0C"/>
    <w:rsid w:val="0017543C"/>
    <w:rsid w:val="00177D49"/>
    <w:rsid w:val="00182781"/>
    <w:rsid w:val="00184433"/>
    <w:rsid w:val="0018562C"/>
    <w:rsid w:val="0018776D"/>
    <w:rsid w:val="00191732"/>
    <w:rsid w:val="00191984"/>
    <w:rsid w:val="00193184"/>
    <w:rsid w:val="00193CD4"/>
    <w:rsid w:val="00194F0A"/>
    <w:rsid w:val="00195D62"/>
    <w:rsid w:val="001962CE"/>
    <w:rsid w:val="0019710C"/>
    <w:rsid w:val="001A2EC1"/>
    <w:rsid w:val="001A3D07"/>
    <w:rsid w:val="001B0BA9"/>
    <w:rsid w:val="001B1464"/>
    <w:rsid w:val="001B18A8"/>
    <w:rsid w:val="001C038E"/>
    <w:rsid w:val="001C1C76"/>
    <w:rsid w:val="001C2981"/>
    <w:rsid w:val="001C7338"/>
    <w:rsid w:val="001D116E"/>
    <w:rsid w:val="001D1462"/>
    <w:rsid w:val="001D27ED"/>
    <w:rsid w:val="001D3257"/>
    <w:rsid w:val="001D3394"/>
    <w:rsid w:val="001D3B1F"/>
    <w:rsid w:val="001D579A"/>
    <w:rsid w:val="001D5B89"/>
    <w:rsid w:val="001E053A"/>
    <w:rsid w:val="001E12EE"/>
    <w:rsid w:val="001E14A6"/>
    <w:rsid w:val="001E38B7"/>
    <w:rsid w:val="001E4096"/>
    <w:rsid w:val="001E7D3E"/>
    <w:rsid w:val="001F094A"/>
    <w:rsid w:val="001F2CE0"/>
    <w:rsid w:val="001F31B1"/>
    <w:rsid w:val="001F5964"/>
    <w:rsid w:val="001F77DE"/>
    <w:rsid w:val="00201E16"/>
    <w:rsid w:val="00204F7C"/>
    <w:rsid w:val="002053CC"/>
    <w:rsid w:val="0020593E"/>
    <w:rsid w:val="00205CE5"/>
    <w:rsid w:val="00211476"/>
    <w:rsid w:val="00212218"/>
    <w:rsid w:val="002134B6"/>
    <w:rsid w:val="00213B5C"/>
    <w:rsid w:val="00214D4E"/>
    <w:rsid w:val="002166B7"/>
    <w:rsid w:val="00217998"/>
    <w:rsid w:val="00223707"/>
    <w:rsid w:val="002243D9"/>
    <w:rsid w:val="0022622A"/>
    <w:rsid w:val="0022771A"/>
    <w:rsid w:val="00232C47"/>
    <w:rsid w:val="00234579"/>
    <w:rsid w:val="00235CC0"/>
    <w:rsid w:val="00237814"/>
    <w:rsid w:val="00237824"/>
    <w:rsid w:val="00241941"/>
    <w:rsid w:val="00243AF7"/>
    <w:rsid w:val="00244EC1"/>
    <w:rsid w:val="00244ED2"/>
    <w:rsid w:val="002460A5"/>
    <w:rsid w:val="00250264"/>
    <w:rsid w:val="002520DF"/>
    <w:rsid w:val="00254F6E"/>
    <w:rsid w:val="00255AED"/>
    <w:rsid w:val="00255D01"/>
    <w:rsid w:val="002656FF"/>
    <w:rsid w:val="002660D0"/>
    <w:rsid w:val="002709C3"/>
    <w:rsid w:val="00270BBB"/>
    <w:rsid w:val="00270F4B"/>
    <w:rsid w:val="002721EF"/>
    <w:rsid w:val="00272C15"/>
    <w:rsid w:val="00281A45"/>
    <w:rsid w:val="002843D5"/>
    <w:rsid w:val="00285B94"/>
    <w:rsid w:val="00286F03"/>
    <w:rsid w:val="002874E4"/>
    <w:rsid w:val="00292B38"/>
    <w:rsid w:val="0029686E"/>
    <w:rsid w:val="002A216F"/>
    <w:rsid w:val="002A3DAF"/>
    <w:rsid w:val="002A51E2"/>
    <w:rsid w:val="002A68A6"/>
    <w:rsid w:val="002B001B"/>
    <w:rsid w:val="002B353B"/>
    <w:rsid w:val="002B6558"/>
    <w:rsid w:val="002B6E69"/>
    <w:rsid w:val="002C0CE7"/>
    <w:rsid w:val="002C34AA"/>
    <w:rsid w:val="002C49C5"/>
    <w:rsid w:val="002C653D"/>
    <w:rsid w:val="002C72B7"/>
    <w:rsid w:val="002C743C"/>
    <w:rsid w:val="002D3367"/>
    <w:rsid w:val="002D49DB"/>
    <w:rsid w:val="002D6376"/>
    <w:rsid w:val="002D7F58"/>
    <w:rsid w:val="002E06D5"/>
    <w:rsid w:val="002E2787"/>
    <w:rsid w:val="002E43F6"/>
    <w:rsid w:val="002E5915"/>
    <w:rsid w:val="002E6730"/>
    <w:rsid w:val="002E6DEA"/>
    <w:rsid w:val="002F0BE2"/>
    <w:rsid w:val="002F0F81"/>
    <w:rsid w:val="002F23C5"/>
    <w:rsid w:val="002F39D2"/>
    <w:rsid w:val="002F3D4A"/>
    <w:rsid w:val="002F40A8"/>
    <w:rsid w:val="002F45A2"/>
    <w:rsid w:val="002F6C7A"/>
    <w:rsid w:val="00300CA0"/>
    <w:rsid w:val="00302C32"/>
    <w:rsid w:val="00303F60"/>
    <w:rsid w:val="00304A50"/>
    <w:rsid w:val="00304AB8"/>
    <w:rsid w:val="00306E74"/>
    <w:rsid w:val="00314FD3"/>
    <w:rsid w:val="00315BA0"/>
    <w:rsid w:val="00316CA1"/>
    <w:rsid w:val="00320D15"/>
    <w:rsid w:val="003227C3"/>
    <w:rsid w:val="00322AC3"/>
    <w:rsid w:val="003230E7"/>
    <w:rsid w:val="00325FDB"/>
    <w:rsid w:val="00327E94"/>
    <w:rsid w:val="0033043B"/>
    <w:rsid w:val="0033109E"/>
    <w:rsid w:val="00331E52"/>
    <w:rsid w:val="00332B02"/>
    <w:rsid w:val="00333C91"/>
    <w:rsid w:val="0033421B"/>
    <w:rsid w:val="0033502A"/>
    <w:rsid w:val="003372FF"/>
    <w:rsid w:val="0034286D"/>
    <w:rsid w:val="00342A93"/>
    <w:rsid w:val="0034440A"/>
    <w:rsid w:val="0034512F"/>
    <w:rsid w:val="00345903"/>
    <w:rsid w:val="00345CA4"/>
    <w:rsid w:val="00346C91"/>
    <w:rsid w:val="00350745"/>
    <w:rsid w:val="00351CCE"/>
    <w:rsid w:val="003520E1"/>
    <w:rsid w:val="00354220"/>
    <w:rsid w:val="003544BD"/>
    <w:rsid w:val="00356371"/>
    <w:rsid w:val="00356A47"/>
    <w:rsid w:val="00356A88"/>
    <w:rsid w:val="00356C0D"/>
    <w:rsid w:val="00364453"/>
    <w:rsid w:val="00365569"/>
    <w:rsid w:val="003656E2"/>
    <w:rsid w:val="00365B9A"/>
    <w:rsid w:val="003669B6"/>
    <w:rsid w:val="00370747"/>
    <w:rsid w:val="00374820"/>
    <w:rsid w:val="00374B8A"/>
    <w:rsid w:val="00376196"/>
    <w:rsid w:val="0038017E"/>
    <w:rsid w:val="00382576"/>
    <w:rsid w:val="00385049"/>
    <w:rsid w:val="00387C13"/>
    <w:rsid w:val="00390A7E"/>
    <w:rsid w:val="00394F40"/>
    <w:rsid w:val="00395D45"/>
    <w:rsid w:val="00395F2A"/>
    <w:rsid w:val="003A01DD"/>
    <w:rsid w:val="003A0462"/>
    <w:rsid w:val="003A1C31"/>
    <w:rsid w:val="003A490C"/>
    <w:rsid w:val="003A5451"/>
    <w:rsid w:val="003A600E"/>
    <w:rsid w:val="003A6A11"/>
    <w:rsid w:val="003A7A2F"/>
    <w:rsid w:val="003B144A"/>
    <w:rsid w:val="003B35BA"/>
    <w:rsid w:val="003B3FF7"/>
    <w:rsid w:val="003B526E"/>
    <w:rsid w:val="003B565C"/>
    <w:rsid w:val="003B69EB"/>
    <w:rsid w:val="003B6E3E"/>
    <w:rsid w:val="003C02A1"/>
    <w:rsid w:val="003C145D"/>
    <w:rsid w:val="003C5918"/>
    <w:rsid w:val="003C7BCA"/>
    <w:rsid w:val="003D3080"/>
    <w:rsid w:val="003D3F4A"/>
    <w:rsid w:val="003D48EC"/>
    <w:rsid w:val="003D6773"/>
    <w:rsid w:val="003E7041"/>
    <w:rsid w:val="003F013B"/>
    <w:rsid w:val="003F0B05"/>
    <w:rsid w:val="003F0FA7"/>
    <w:rsid w:val="003F16C3"/>
    <w:rsid w:val="003F4BE8"/>
    <w:rsid w:val="004007BE"/>
    <w:rsid w:val="00400D9B"/>
    <w:rsid w:val="004027C4"/>
    <w:rsid w:val="0040410F"/>
    <w:rsid w:val="0040465A"/>
    <w:rsid w:val="004066BE"/>
    <w:rsid w:val="00411B31"/>
    <w:rsid w:val="004122B6"/>
    <w:rsid w:val="004127B2"/>
    <w:rsid w:val="00415165"/>
    <w:rsid w:val="00417667"/>
    <w:rsid w:val="00420EE7"/>
    <w:rsid w:val="00421DDA"/>
    <w:rsid w:val="004238D1"/>
    <w:rsid w:val="004265F2"/>
    <w:rsid w:val="004275D3"/>
    <w:rsid w:val="00430144"/>
    <w:rsid w:val="00431685"/>
    <w:rsid w:val="004359D8"/>
    <w:rsid w:val="00440D2B"/>
    <w:rsid w:val="00441A92"/>
    <w:rsid w:val="004423A0"/>
    <w:rsid w:val="004425A2"/>
    <w:rsid w:val="004430B0"/>
    <w:rsid w:val="00445960"/>
    <w:rsid w:val="0044739E"/>
    <w:rsid w:val="00450F5B"/>
    <w:rsid w:val="004516AF"/>
    <w:rsid w:val="00453303"/>
    <w:rsid w:val="00455973"/>
    <w:rsid w:val="00457BA8"/>
    <w:rsid w:val="004602AC"/>
    <w:rsid w:val="004603E8"/>
    <w:rsid w:val="004606C3"/>
    <w:rsid w:val="00460F66"/>
    <w:rsid w:val="00465480"/>
    <w:rsid w:val="00465AB7"/>
    <w:rsid w:val="004661D5"/>
    <w:rsid w:val="00470829"/>
    <w:rsid w:val="00471B06"/>
    <w:rsid w:val="00472B88"/>
    <w:rsid w:val="00474060"/>
    <w:rsid w:val="00475F16"/>
    <w:rsid w:val="00477B45"/>
    <w:rsid w:val="00480284"/>
    <w:rsid w:val="004802CE"/>
    <w:rsid w:val="0048241A"/>
    <w:rsid w:val="00482DE1"/>
    <w:rsid w:val="00483A58"/>
    <w:rsid w:val="0048557F"/>
    <w:rsid w:val="00486C98"/>
    <w:rsid w:val="00490630"/>
    <w:rsid w:val="00490EA2"/>
    <w:rsid w:val="00491B97"/>
    <w:rsid w:val="00492D66"/>
    <w:rsid w:val="00494A31"/>
    <w:rsid w:val="00496AA3"/>
    <w:rsid w:val="004A0B6F"/>
    <w:rsid w:val="004A0FFA"/>
    <w:rsid w:val="004A246D"/>
    <w:rsid w:val="004A2D3F"/>
    <w:rsid w:val="004A3DA5"/>
    <w:rsid w:val="004A56E4"/>
    <w:rsid w:val="004A5A4B"/>
    <w:rsid w:val="004A6011"/>
    <w:rsid w:val="004A700F"/>
    <w:rsid w:val="004A7436"/>
    <w:rsid w:val="004B0551"/>
    <w:rsid w:val="004B40CD"/>
    <w:rsid w:val="004B425B"/>
    <w:rsid w:val="004B4573"/>
    <w:rsid w:val="004B75A5"/>
    <w:rsid w:val="004C1235"/>
    <w:rsid w:val="004C2414"/>
    <w:rsid w:val="004C3E80"/>
    <w:rsid w:val="004C51CC"/>
    <w:rsid w:val="004C70BC"/>
    <w:rsid w:val="004C75A8"/>
    <w:rsid w:val="004C7A0B"/>
    <w:rsid w:val="004D1ED0"/>
    <w:rsid w:val="004D2C86"/>
    <w:rsid w:val="004D55BF"/>
    <w:rsid w:val="004D6235"/>
    <w:rsid w:val="004D6284"/>
    <w:rsid w:val="004E09EC"/>
    <w:rsid w:val="004E14DB"/>
    <w:rsid w:val="004E1AEA"/>
    <w:rsid w:val="004E5D65"/>
    <w:rsid w:val="004E68E3"/>
    <w:rsid w:val="004E7D00"/>
    <w:rsid w:val="004F00D4"/>
    <w:rsid w:val="004F0ADF"/>
    <w:rsid w:val="004F0B54"/>
    <w:rsid w:val="004F1B7A"/>
    <w:rsid w:val="004F3ACB"/>
    <w:rsid w:val="00500AE5"/>
    <w:rsid w:val="00500AFA"/>
    <w:rsid w:val="005018ED"/>
    <w:rsid w:val="00501AAF"/>
    <w:rsid w:val="005025F6"/>
    <w:rsid w:val="00502641"/>
    <w:rsid w:val="00503A06"/>
    <w:rsid w:val="00503AD4"/>
    <w:rsid w:val="00504634"/>
    <w:rsid w:val="00504BDB"/>
    <w:rsid w:val="00505941"/>
    <w:rsid w:val="00505D36"/>
    <w:rsid w:val="00510532"/>
    <w:rsid w:val="00511F5D"/>
    <w:rsid w:val="00514FB9"/>
    <w:rsid w:val="005154D4"/>
    <w:rsid w:val="00520B81"/>
    <w:rsid w:val="005214EA"/>
    <w:rsid w:val="005237CD"/>
    <w:rsid w:val="0052442C"/>
    <w:rsid w:val="00524F37"/>
    <w:rsid w:val="00526606"/>
    <w:rsid w:val="00526B00"/>
    <w:rsid w:val="0053356A"/>
    <w:rsid w:val="005341AD"/>
    <w:rsid w:val="0053652F"/>
    <w:rsid w:val="00536740"/>
    <w:rsid w:val="00536CC1"/>
    <w:rsid w:val="005378C4"/>
    <w:rsid w:val="00542623"/>
    <w:rsid w:val="005426A6"/>
    <w:rsid w:val="0054379A"/>
    <w:rsid w:val="0054485F"/>
    <w:rsid w:val="00546FD5"/>
    <w:rsid w:val="00551028"/>
    <w:rsid w:val="00551F71"/>
    <w:rsid w:val="00553424"/>
    <w:rsid w:val="005535F3"/>
    <w:rsid w:val="00553817"/>
    <w:rsid w:val="00555006"/>
    <w:rsid w:val="00555230"/>
    <w:rsid w:val="00555ED9"/>
    <w:rsid w:val="00557F61"/>
    <w:rsid w:val="0056006A"/>
    <w:rsid w:val="0056247F"/>
    <w:rsid w:val="00563608"/>
    <w:rsid w:val="00563D01"/>
    <w:rsid w:val="00565A29"/>
    <w:rsid w:val="00566060"/>
    <w:rsid w:val="00570339"/>
    <w:rsid w:val="00573901"/>
    <w:rsid w:val="00577560"/>
    <w:rsid w:val="005814A9"/>
    <w:rsid w:val="0058207E"/>
    <w:rsid w:val="0058606E"/>
    <w:rsid w:val="00587F58"/>
    <w:rsid w:val="00591C9C"/>
    <w:rsid w:val="00593CB3"/>
    <w:rsid w:val="005953B1"/>
    <w:rsid w:val="005A0672"/>
    <w:rsid w:val="005A2112"/>
    <w:rsid w:val="005A6287"/>
    <w:rsid w:val="005A703D"/>
    <w:rsid w:val="005A73E4"/>
    <w:rsid w:val="005B04E0"/>
    <w:rsid w:val="005B0BFB"/>
    <w:rsid w:val="005B13C6"/>
    <w:rsid w:val="005B2E2F"/>
    <w:rsid w:val="005B3CC1"/>
    <w:rsid w:val="005B6555"/>
    <w:rsid w:val="005B7495"/>
    <w:rsid w:val="005C0596"/>
    <w:rsid w:val="005C190F"/>
    <w:rsid w:val="005C19EA"/>
    <w:rsid w:val="005C1B8A"/>
    <w:rsid w:val="005C3360"/>
    <w:rsid w:val="005C56DF"/>
    <w:rsid w:val="005C73D9"/>
    <w:rsid w:val="005C7F6E"/>
    <w:rsid w:val="005D135F"/>
    <w:rsid w:val="005D5B1C"/>
    <w:rsid w:val="005D7924"/>
    <w:rsid w:val="005E54EA"/>
    <w:rsid w:val="005E715E"/>
    <w:rsid w:val="005E7BE3"/>
    <w:rsid w:val="005F1468"/>
    <w:rsid w:val="005F22BA"/>
    <w:rsid w:val="005F3309"/>
    <w:rsid w:val="005F3FE9"/>
    <w:rsid w:val="005F50D6"/>
    <w:rsid w:val="005F6FA7"/>
    <w:rsid w:val="0060020B"/>
    <w:rsid w:val="00601CE6"/>
    <w:rsid w:val="00601FCB"/>
    <w:rsid w:val="00604130"/>
    <w:rsid w:val="00605E91"/>
    <w:rsid w:val="006117E5"/>
    <w:rsid w:val="00613918"/>
    <w:rsid w:val="006141BF"/>
    <w:rsid w:val="00616009"/>
    <w:rsid w:val="006168CA"/>
    <w:rsid w:val="00622CD6"/>
    <w:rsid w:val="006237C4"/>
    <w:rsid w:val="00624A8B"/>
    <w:rsid w:val="00624E5C"/>
    <w:rsid w:val="00626115"/>
    <w:rsid w:val="00627949"/>
    <w:rsid w:val="006306CD"/>
    <w:rsid w:val="00632A9F"/>
    <w:rsid w:val="00635263"/>
    <w:rsid w:val="00640932"/>
    <w:rsid w:val="00641A84"/>
    <w:rsid w:val="00642067"/>
    <w:rsid w:val="00646ACF"/>
    <w:rsid w:val="00650FCC"/>
    <w:rsid w:val="00651349"/>
    <w:rsid w:val="00652748"/>
    <w:rsid w:val="0065551D"/>
    <w:rsid w:val="006577F4"/>
    <w:rsid w:val="00660D99"/>
    <w:rsid w:val="00661EA0"/>
    <w:rsid w:val="00664858"/>
    <w:rsid w:val="006660AC"/>
    <w:rsid w:val="00666D92"/>
    <w:rsid w:val="006711BB"/>
    <w:rsid w:val="00671487"/>
    <w:rsid w:val="00674553"/>
    <w:rsid w:val="006769DF"/>
    <w:rsid w:val="006770CC"/>
    <w:rsid w:val="00677242"/>
    <w:rsid w:val="00677ED8"/>
    <w:rsid w:val="006804E9"/>
    <w:rsid w:val="006811DD"/>
    <w:rsid w:val="006829D3"/>
    <w:rsid w:val="00682DA8"/>
    <w:rsid w:val="00684B99"/>
    <w:rsid w:val="0068721A"/>
    <w:rsid w:val="006914EF"/>
    <w:rsid w:val="00694F61"/>
    <w:rsid w:val="00696678"/>
    <w:rsid w:val="00697B10"/>
    <w:rsid w:val="006A0ECF"/>
    <w:rsid w:val="006A1749"/>
    <w:rsid w:val="006A2372"/>
    <w:rsid w:val="006A4112"/>
    <w:rsid w:val="006A423B"/>
    <w:rsid w:val="006A4860"/>
    <w:rsid w:val="006A4D57"/>
    <w:rsid w:val="006A5C6D"/>
    <w:rsid w:val="006A7D64"/>
    <w:rsid w:val="006B0B0F"/>
    <w:rsid w:val="006B51B6"/>
    <w:rsid w:val="006B56ED"/>
    <w:rsid w:val="006B75F0"/>
    <w:rsid w:val="006C0405"/>
    <w:rsid w:val="006C10C2"/>
    <w:rsid w:val="006C1EEA"/>
    <w:rsid w:val="006C20C8"/>
    <w:rsid w:val="006C2C74"/>
    <w:rsid w:val="006C3824"/>
    <w:rsid w:val="006C6384"/>
    <w:rsid w:val="006C71B7"/>
    <w:rsid w:val="006D2619"/>
    <w:rsid w:val="006D2F60"/>
    <w:rsid w:val="006E2800"/>
    <w:rsid w:val="006E3F40"/>
    <w:rsid w:val="006E56BC"/>
    <w:rsid w:val="006E6076"/>
    <w:rsid w:val="006F01E3"/>
    <w:rsid w:val="006F1D15"/>
    <w:rsid w:val="006F20BE"/>
    <w:rsid w:val="006F302E"/>
    <w:rsid w:val="006F4B8A"/>
    <w:rsid w:val="006F52A3"/>
    <w:rsid w:val="006F61B7"/>
    <w:rsid w:val="0070013B"/>
    <w:rsid w:val="007002F8"/>
    <w:rsid w:val="007007ED"/>
    <w:rsid w:val="00700A4C"/>
    <w:rsid w:val="00700B61"/>
    <w:rsid w:val="007014E4"/>
    <w:rsid w:val="0070526A"/>
    <w:rsid w:val="00706CF9"/>
    <w:rsid w:val="00711B63"/>
    <w:rsid w:val="007151E3"/>
    <w:rsid w:val="00715F1E"/>
    <w:rsid w:val="0071705C"/>
    <w:rsid w:val="0071733B"/>
    <w:rsid w:val="00722279"/>
    <w:rsid w:val="00724CD1"/>
    <w:rsid w:val="00730CDE"/>
    <w:rsid w:val="00733D86"/>
    <w:rsid w:val="007363EC"/>
    <w:rsid w:val="00740FA8"/>
    <w:rsid w:val="007423AF"/>
    <w:rsid w:val="00744733"/>
    <w:rsid w:val="007450EC"/>
    <w:rsid w:val="00746251"/>
    <w:rsid w:val="007477E2"/>
    <w:rsid w:val="007478D1"/>
    <w:rsid w:val="0075014E"/>
    <w:rsid w:val="00751D27"/>
    <w:rsid w:val="00752707"/>
    <w:rsid w:val="00753AFB"/>
    <w:rsid w:val="00755153"/>
    <w:rsid w:val="00756284"/>
    <w:rsid w:val="0075633F"/>
    <w:rsid w:val="00756369"/>
    <w:rsid w:val="00756A38"/>
    <w:rsid w:val="007603EB"/>
    <w:rsid w:val="00763A02"/>
    <w:rsid w:val="007642EE"/>
    <w:rsid w:val="0076471E"/>
    <w:rsid w:val="00767549"/>
    <w:rsid w:val="00767CB3"/>
    <w:rsid w:val="00770590"/>
    <w:rsid w:val="00777B56"/>
    <w:rsid w:val="00777DB9"/>
    <w:rsid w:val="007811B1"/>
    <w:rsid w:val="007822EB"/>
    <w:rsid w:val="00782BDC"/>
    <w:rsid w:val="0079027B"/>
    <w:rsid w:val="007A2724"/>
    <w:rsid w:val="007A43B8"/>
    <w:rsid w:val="007A43C6"/>
    <w:rsid w:val="007A5123"/>
    <w:rsid w:val="007A614F"/>
    <w:rsid w:val="007A7376"/>
    <w:rsid w:val="007B0786"/>
    <w:rsid w:val="007B1584"/>
    <w:rsid w:val="007B3776"/>
    <w:rsid w:val="007B3F8D"/>
    <w:rsid w:val="007B49DA"/>
    <w:rsid w:val="007B4DC7"/>
    <w:rsid w:val="007B7649"/>
    <w:rsid w:val="007B77D4"/>
    <w:rsid w:val="007C04FE"/>
    <w:rsid w:val="007C0C77"/>
    <w:rsid w:val="007C1646"/>
    <w:rsid w:val="007C2E2F"/>
    <w:rsid w:val="007C41FD"/>
    <w:rsid w:val="007C426B"/>
    <w:rsid w:val="007C760B"/>
    <w:rsid w:val="007D07AD"/>
    <w:rsid w:val="007D127D"/>
    <w:rsid w:val="007D1908"/>
    <w:rsid w:val="007D30CB"/>
    <w:rsid w:val="007D340F"/>
    <w:rsid w:val="007D5E2F"/>
    <w:rsid w:val="007D6837"/>
    <w:rsid w:val="007E0BC3"/>
    <w:rsid w:val="007E147C"/>
    <w:rsid w:val="007E17AA"/>
    <w:rsid w:val="007E19E6"/>
    <w:rsid w:val="007E66F9"/>
    <w:rsid w:val="007F6A8B"/>
    <w:rsid w:val="007F6CCB"/>
    <w:rsid w:val="007F6DCE"/>
    <w:rsid w:val="00801E29"/>
    <w:rsid w:val="00806D98"/>
    <w:rsid w:val="008077F8"/>
    <w:rsid w:val="00810342"/>
    <w:rsid w:val="00811C44"/>
    <w:rsid w:val="008129E1"/>
    <w:rsid w:val="00813A0D"/>
    <w:rsid w:val="00814A41"/>
    <w:rsid w:val="008164EB"/>
    <w:rsid w:val="00820EE6"/>
    <w:rsid w:val="00823383"/>
    <w:rsid w:val="00823BBF"/>
    <w:rsid w:val="008246AD"/>
    <w:rsid w:val="00825CF8"/>
    <w:rsid w:val="00826A63"/>
    <w:rsid w:val="0083257E"/>
    <w:rsid w:val="0083301D"/>
    <w:rsid w:val="00835BDE"/>
    <w:rsid w:val="008360FD"/>
    <w:rsid w:val="008368B2"/>
    <w:rsid w:val="008376F8"/>
    <w:rsid w:val="008421EF"/>
    <w:rsid w:val="00843472"/>
    <w:rsid w:val="00845D36"/>
    <w:rsid w:val="008476FF"/>
    <w:rsid w:val="0085017C"/>
    <w:rsid w:val="00850BD6"/>
    <w:rsid w:val="00852A73"/>
    <w:rsid w:val="00853D57"/>
    <w:rsid w:val="00856E33"/>
    <w:rsid w:val="00857D1A"/>
    <w:rsid w:val="00862235"/>
    <w:rsid w:val="00862839"/>
    <w:rsid w:val="008628B6"/>
    <w:rsid w:val="00863D9A"/>
    <w:rsid w:val="008649B8"/>
    <w:rsid w:val="00865817"/>
    <w:rsid w:val="00865B6B"/>
    <w:rsid w:val="008701FF"/>
    <w:rsid w:val="00871BE6"/>
    <w:rsid w:val="00872CFD"/>
    <w:rsid w:val="00873961"/>
    <w:rsid w:val="0087727D"/>
    <w:rsid w:val="00880C2F"/>
    <w:rsid w:val="00880C72"/>
    <w:rsid w:val="00882745"/>
    <w:rsid w:val="00882E30"/>
    <w:rsid w:val="0089097B"/>
    <w:rsid w:val="00893809"/>
    <w:rsid w:val="0089616A"/>
    <w:rsid w:val="00896682"/>
    <w:rsid w:val="00897968"/>
    <w:rsid w:val="008A04D6"/>
    <w:rsid w:val="008A247A"/>
    <w:rsid w:val="008A3635"/>
    <w:rsid w:val="008A45C9"/>
    <w:rsid w:val="008A5CE4"/>
    <w:rsid w:val="008A788F"/>
    <w:rsid w:val="008B08F5"/>
    <w:rsid w:val="008B4331"/>
    <w:rsid w:val="008B4FF3"/>
    <w:rsid w:val="008B56B7"/>
    <w:rsid w:val="008B6500"/>
    <w:rsid w:val="008B7DCD"/>
    <w:rsid w:val="008B7EC8"/>
    <w:rsid w:val="008C0D5F"/>
    <w:rsid w:val="008C3F62"/>
    <w:rsid w:val="008C5166"/>
    <w:rsid w:val="008C5C61"/>
    <w:rsid w:val="008C779E"/>
    <w:rsid w:val="008D0030"/>
    <w:rsid w:val="008D0C03"/>
    <w:rsid w:val="008D1F4D"/>
    <w:rsid w:val="008D2178"/>
    <w:rsid w:val="008D2404"/>
    <w:rsid w:val="008D492B"/>
    <w:rsid w:val="008D4B91"/>
    <w:rsid w:val="008D4D6C"/>
    <w:rsid w:val="008D57A7"/>
    <w:rsid w:val="008E001B"/>
    <w:rsid w:val="008E4622"/>
    <w:rsid w:val="008E62D4"/>
    <w:rsid w:val="008E6997"/>
    <w:rsid w:val="008E711C"/>
    <w:rsid w:val="008F3E46"/>
    <w:rsid w:val="00904788"/>
    <w:rsid w:val="00904BDD"/>
    <w:rsid w:val="00905643"/>
    <w:rsid w:val="009072E7"/>
    <w:rsid w:val="00910A4E"/>
    <w:rsid w:val="00912290"/>
    <w:rsid w:val="00914291"/>
    <w:rsid w:val="00915AD4"/>
    <w:rsid w:val="009171CE"/>
    <w:rsid w:val="00921188"/>
    <w:rsid w:val="00923A20"/>
    <w:rsid w:val="009260E8"/>
    <w:rsid w:val="00927470"/>
    <w:rsid w:val="009328D9"/>
    <w:rsid w:val="00932D47"/>
    <w:rsid w:val="00933652"/>
    <w:rsid w:val="0093369A"/>
    <w:rsid w:val="009350F1"/>
    <w:rsid w:val="009368D8"/>
    <w:rsid w:val="00940D5B"/>
    <w:rsid w:val="0094117C"/>
    <w:rsid w:val="009419D7"/>
    <w:rsid w:val="00943948"/>
    <w:rsid w:val="00944371"/>
    <w:rsid w:val="009464CF"/>
    <w:rsid w:val="009605C2"/>
    <w:rsid w:val="0096186D"/>
    <w:rsid w:val="0096429B"/>
    <w:rsid w:val="00965EDD"/>
    <w:rsid w:val="00965FF3"/>
    <w:rsid w:val="00967279"/>
    <w:rsid w:val="009706EA"/>
    <w:rsid w:val="00973246"/>
    <w:rsid w:val="00973B85"/>
    <w:rsid w:val="00975248"/>
    <w:rsid w:val="00977D07"/>
    <w:rsid w:val="009832D9"/>
    <w:rsid w:val="0098560B"/>
    <w:rsid w:val="00985902"/>
    <w:rsid w:val="00990C71"/>
    <w:rsid w:val="00991CEC"/>
    <w:rsid w:val="00993F36"/>
    <w:rsid w:val="00994B91"/>
    <w:rsid w:val="009968BA"/>
    <w:rsid w:val="00997A13"/>
    <w:rsid w:val="009A0FD4"/>
    <w:rsid w:val="009A3C57"/>
    <w:rsid w:val="009A4566"/>
    <w:rsid w:val="009A45F1"/>
    <w:rsid w:val="009A68FF"/>
    <w:rsid w:val="009B2F90"/>
    <w:rsid w:val="009B43A3"/>
    <w:rsid w:val="009B52E7"/>
    <w:rsid w:val="009B63D2"/>
    <w:rsid w:val="009C1147"/>
    <w:rsid w:val="009C1CAA"/>
    <w:rsid w:val="009C30A2"/>
    <w:rsid w:val="009C6088"/>
    <w:rsid w:val="009D0A63"/>
    <w:rsid w:val="009D28E4"/>
    <w:rsid w:val="009D542A"/>
    <w:rsid w:val="009D7C6C"/>
    <w:rsid w:val="009D7E1C"/>
    <w:rsid w:val="009E07AF"/>
    <w:rsid w:val="009E1A59"/>
    <w:rsid w:val="009E27D8"/>
    <w:rsid w:val="009E2B7E"/>
    <w:rsid w:val="009E473B"/>
    <w:rsid w:val="009E5A21"/>
    <w:rsid w:val="009E6C1B"/>
    <w:rsid w:val="009F0318"/>
    <w:rsid w:val="009F0743"/>
    <w:rsid w:val="009F1559"/>
    <w:rsid w:val="009F1E5B"/>
    <w:rsid w:val="009F2B09"/>
    <w:rsid w:val="009F3B06"/>
    <w:rsid w:val="009F706C"/>
    <w:rsid w:val="00A00BA3"/>
    <w:rsid w:val="00A03651"/>
    <w:rsid w:val="00A057EE"/>
    <w:rsid w:val="00A11500"/>
    <w:rsid w:val="00A143E0"/>
    <w:rsid w:val="00A155F4"/>
    <w:rsid w:val="00A161F9"/>
    <w:rsid w:val="00A164F3"/>
    <w:rsid w:val="00A16FBA"/>
    <w:rsid w:val="00A2014A"/>
    <w:rsid w:val="00A23B35"/>
    <w:rsid w:val="00A2513E"/>
    <w:rsid w:val="00A27443"/>
    <w:rsid w:val="00A276C0"/>
    <w:rsid w:val="00A27E7C"/>
    <w:rsid w:val="00A304B9"/>
    <w:rsid w:val="00A305E0"/>
    <w:rsid w:val="00A318FF"/>
    <w:rsid w:val="00A31BF2"/>
    <w:rsid w:val="00A32137"/>
    <w:rsid w:val="00A335EB"/>
    <w:rsid w:val="00A33BF0"/>
    <w:rsid w:val="00A351CA"/>
    <w:rsid w:val="00A41294"/>
    <w:rsid w:val="00A45887"/>
    <w:rsid w:val="00A4638C"/>
    <w:rsid w:val="00A54692"/>
    <w:rsid w:val="00A54CAF"/>
    <w:rsid w:val="00A604EF"/>
    <w:rsid w:val="00A61FBF"/>
    <w:rsid w:val="00A639C2"/>
    <w:rsid w:val="00A63E1B"/>
    <w:rsid w:val="00A66A7B"/>
    <w:rsid w:val="00A67199"/>
    <w:rsid w:val="00A710D1"/>
    <w:rsid w:val="00A726E1"/>
    <w:rsid w:val="00A750D3"/>
    <w:rsid w:val="00A80F12"/>
    <w:rsid w:val="00A853A6"/>
    <w:rsid w:val="00A878CA"/>
    <w:rsid w:val="00A90D98"/>
    <w:rsid w:val="00A915CA"/>
    <w:rsid w:val="00A93641"/>
    <w:rsid w:val="00A93653"/>
    <w:rsid w:val="00A94158"/>
    <w:rsid w:val="00A96556"/>
    <w:rsid w:val="00A96F32"/>
    <w:rsid w:val="00AA0B48"/>
    <w:rsid w:val="00AA3098"/>
    <w:rsid w:val="00AA428E"/>
    <w:rsid w:val="00AA4486"/>
    <w:rsid w:val="00AA53C3"/>
    <w:rsid w:val="00AB084F"/>
    <w:rsid w:val="00AB29AD"/>
    <w:rsid w:val="00AB29E6"/>
    <w:rsid w:val="00AB64D3"/>
    <w:rsid w:val="00AB735D"/>
    <w:rsid w:val="00AC0910"/>
    <w:rsid w:val="00AC1870"/>
    <w:rsid w:val="00AC2657"/>
    <w:rsid w:val="00AC69E6"/>
    <w:rsid w:val="00AD006D"/>
    <w:rsid w:val="00AD2223"/>
    <w:rsid w:val="00AD590D"/>
    <w:rsid w:val="00AD7CB9"/>
    <w:rsid w:val="00AE030E"/>
    <w:rsid w:val="00AE3718"/>
    <w:rsid w:val="00AE3A94"/>
    <w:rsid w:val="00AE547A"/>
    <w:rsid w:val="00AE71F0"/>
    <w:rsid w:val="00AF0EDE"/>
    <w:rsid w:val="00AF2452"/>
    <w:rsid w:val="00AF5A8D"/>
    <w:rsid w:val="00AF6873"/>
    <w:rsid w:val="00AF7552"/>
    <w:rsid w:val="00B01B43"/>
    <w:rsid w:val="00B0272F"/>
    <w:rsid w:val="00B02AF9"/>
    <w:rsid w:val="00B02B43"/>
    <w:rsid w:val="00B02B7D"/>
    <w:rsid w:val="00B04F54"/>
    <w:rsid w:val="00B054D1"/>
    <w:rsid w:val="00B10804"/>
    <w:rsid w:val="00B158EB"/>
    <w:rsid w:val="00B16281"/>
    <w:rsid w:val="00B176FE"/>
    <w:rsid w:val="00B22DA1"/>
    <w:rsid w:val="00B27D54"/>
    <w:rsid w:val="00B33BB0"/>
    <w:rsid w:val="00B347F9"/>
    <w:rsid w:val="00B351D1"/>
    <w:rsid w:val="00B3587D"/>
    <w:rsid w:val="00B35AD2"/>
    <w:rsid w:val="00B35E4C"/>
    <w:rsid w:val="00B370FC"/>
    <w:rsid w:val="00B4373A"/>
    <w:rsid w:val="00B44B37"/>
    <w:rsid w:val="00B47B18"/>
    <w:rsid w:val="00B54629"/>
    <w:rsid w:val="00B570BC"/>
    <w:rsid w:val="00B60F9B"/>
    <w:rsid w:val="00B62A90"/>
    <w:rsid w:val="00B63839"/>
    <w:rsid w:val="00B6562C"/>
    <w:rsid w:val="00B703B6"/>
    <w:rsid w:val="00B74990"/>
    <w:rsid w:val="00B74E8D"/>
    <w:rsid w:val="00B75260"/>
    <w:rsid w:val="00B75906"/>
    <w:rsid w:val="00B759AF"/>
    <w:rsid w:val="00B80EB8"/>
    <w:rsid w:val="00B8250B"/>
    <w:rsid w:val="00B82C90"/>
    <w:rsid w:val="00B8436C"/>
    <w:rsid w:val="00B84B37"/>
    <w:rsid w:val="00B90B1F"/>
    <w:rsid w:val="00B91CE0"/>
    <w:rsid w:val="00B94059"/>
    <w:rsid w:val="00B9763B"/>
    <w:rsid w:val="00BA28D1"/>
    <w:rsid w:val="00BA4E76"/>
    <w:rsid w:val="00BA58F4"/>
    <w:rsid w:val="00BA5D2E"/>
    <w:rsid w:val="00BA6FB4"/>
    <w:rsid w:val="00BA704E"/>
    <w:rsid w:val="00BB0B80"/>
    <w:rsid w:val="00BB17B6"/>
    <w:rsid w:val="00BB40B8"/>
    <w:rsid w:val="00BB4273"/>
    <w:rsid w:val="00BB4353"/>
    <w:rsid w:val="00BB49EA"/>
    <w:rsid w:val="00BB73E1"/>
    <w:rsid w:val="00BB7F81"/>
    <w:rsid w:val="00BC2C3F"/>
    <w:rsid w:val="00BC4415"/>
    <w:rsid w:val="00BC52E0"/>
    <w:rsid w:val="00BD00B8"/>
    <w:rsid w:val="00BD3EBC"/>
    <w:rsid w:val="00BD7B27"/>
    <w:rsid w:val="00BE06AC"/>
    <w:rsid w:val="00BE071E"/>
    <w:rsid w:val="00BE123C"/>
    <w:rsid w:val="00BE1A7F"/>
    <w:rsid w:val="00BE2C40"/>
    <w:rsid w:val="00BE3195"/>
    <w:rsid w:val="00BE3276"/>
    <w:rsid w:val="00BE46F5"/>
    <w:rsid w:val="00BE7508"/>
    <w:rsid w:val="00BE760A"/>
    <w:rsid w:val="00BE795B"/>
    <w:rsid w:val="00BF0F7D"/>
    <w:rsid w:val="00BF1180"/>
    <w:rsid w:val="00BF1F52"/>
    <w:rsid w:val="00BF2D07"/>
    <w:rsid w:val="00BF31C3"/>
    <w:rsid w:val="00BF34F5"/>
    <w:rsid w:val="00BF458C"/>
    <w:rsid w:val="00BF5146"/>
    <w:rsid w:val="00C00013"/>
    <w:rsid w:val="00C00328"/>
    <w:rsid w:val="00C03C06"/>
    <w:rsid w:val="00C0424B"/>
    <w:rsid w:val="00C05CF8"/>
    <w:rsid w:val="00C11EC1"/>
    <w:rsid w:val="00C12B02"/>
    <w:rsid w:val="00C12D14"/>
    <w:rsid w:val="00C14854"/>
    <w:rsid w:val="00C1635C"/>
    <w:rsid w:val="00C21CD4"/>
    <w:rsid w:val="00C232E2"/>
    <w:rsid w:val="00C248E4"/>
    <w:rsid w:val="00C254F2"/>
    <w:rsid w:val="00C26245"/>
    <w:rsid w:val="00C2650F"/>
    <w:rsid w:val="00C37470"/>
    <w:rsid w:val="00C41F2E"/>
    <w:rsid w:val="00C431B3"/>
    <w:rsid w:val="00C4351B"/>
    <w:rsid w:val="00C4405B"/>
    <w:rsid w:val="00C44E62"/>
    <w:rsid w:val="00C4506F"/>
    <w:rsid w:val="00C45174"/>
    <w:rsid w:val="00C4762B"/>
    <w:rsid w:val="00C50B40"/>
    <w:rsid w:val="00C525B7"/>
    <w:rsid w:val="00C52FB5"/>
    <w:rsid w:val="00C5476B"/>
    <w:rsid w:val="00C54CFC"/>
    <w:rsid w:val="00C551C3"/>
    <w:rsid w:val="00C55586"/>
    <w:rsid w:val="00C561B1"/>
    <w:rsid w:val="00C56251"/>
    <w:rsid w:val="00C56D33"/>
    <w:rsid w:val="00C56D93"/>
    <w:rsid w:val="00C574F0"/>
    <w:rsid w:val="00C5762E"/>
    <w:rsid w:val="00C626BC"/>
    <w:rsid w:val="00C62741"/>
    <w:rsid w:val="00C63562"/>
    <w:rsid w:val="00C648C8"/>
    <w:rsid w:val="00C66FB3"/>
    <w:rsid w:val="00C67953"/>
    <w:rsid w:val="00C7060F"/>
    <w:rsid w:val="00C72418"/>
    <w:rsid w:val="00C72C81"/>
    <w:rsid w:val="00C74FFD"/>
    <w:rsid w:val="00C76E4E"/>
    <w:rsid w:val="00C77705"/>
    <w:rsid w:val="00C809C5"/>
    <w:rsid w:val="00C81E22"/>
    <w:rsid w:val="00C84DF9"/>
    <w:rsid w:val="00C8735F"/>
    <w:rsid w:val="00C90736"/>
    <w:rsid w:val="00C917AC"/>
    <w:rsid w:val="00C92E06"/>
    <w:rsid w:val="00C93055"/>
    <w:rsid w:val="00C93195"/>
    <w:rsid w:val="00C96ECB"/>
    <w:rsid w:val="00CA2A30"/>
    <w:rsid w:val="00CA2F88"/>
    <w:rsid w:val="00CB4A9C"/>
    <w:rsid w:val="00CB4ED2"/>
    <w:rsid w:val="00CB53E5"/>
    <w:rsid w:val="00CB794B"/>
    <w:rsid w:val="00CB7DE7"/>
    <w:rsid w:val="00CC011E"/>
    <w:rsid w:val="00CC0204"/>
    <w:rsid w:val="00CC311D"/>
    <w:rsid w:val="00CC60C2"/>
    <w:rsid w:val="00CC62C8"/>
    <w:rsid w:val="00CC6FFD"/>
    <w:rsid w:val="00CD0065"/>
    <w:rsid w:val="00CD10ED"/>
    <w:rsid w:val="00CD2FB2"/>
    <w:rsid w:val="00CD5BD8"/>
    <w:rsid w:val="00CD6A57"/>
    <w:rsid w:val="00CE39A2"/>
    <w:rsid w:val="00CE6CE7"/>
    <w:rsid w:val="00CF1431"/>
    <w:rsid w:val="00CF5C1C"/>
    <w:rsid w:val="00CF621D"/>
    <w:rsid w:val="00CF7CDB"/>
    <w:rsid w:val="00D013C1"/>
    <w:rsid w:val="00D06929"/>
    <w:rsid w:val="00D10344"/>
    <w:rsid w:val="00D10F02"/>
    <w:rsid w:val="00D11287"/>
    <w:rsid w:val="00D12732"/>
    <w:rsid w:val="00D12B89"/>
    <w:rsid w:val="00D1369B"/>
    <w:rsid w:val="00D15B54"/>
    <w:rsid w:val="00D20C4D"/>
    <w:rsid w:val="00D21FA4"/>
    <w:rsid w:val="00D226AD"/>
    <w:rsid w:val="00D2370A"/>
    <w:rsid w:val="00D2388E"/>
    <w:rsid w:val="00D23C0B"/>
    <w:rsid w:val="00D23D12"/>
    <w:rsid w:val="00D253C7"/>
    <w:rsid w:val="00D2577F"/>
    <w:rsid w:val="00D2677B"/>
    <w:rsid w:val="00D31DA5"/>
    <w:rsid w:val="00D31F38"/>
    <w:rsid w:val="00D327C2"/>
    <w:rsid w:val="00D341B6"/>
    <w:rsid w:val="00D363AB"/>
    <w:rsid w:val="00D37E8A"/>
    <w:rsid w:val="00D41421"/>
    <w:rsid w:val="00D426EF"/>
    <w:rsid w:val="00D438D3"/>
    <w:rsid w:val="00D458DA"/>
    <w:rsid w:val="00D467F8"/>
    <w:rsid w:val="00D470D5"/>
    <w:rsid w:val="00D50B80"/>
    <w:rsid w:val="00D50EC1"/>
    <w:rsid w:val="00D517FA"/>
    <w:rsid w:val="00D51EFC"/>
    <w:rsid w:val="00D53136"/>
    <w:rsid w:val="00D53275"/>
    <w:rsid w:val="00D53655"/>
    <w:rsid w:val="00D53928"/>
    <w:rsid w:val="00D56C5F"/>
    <w:rsid w:val="00D57063"/>
    <w:rsid w:val="00D60163"/>
    <w:rsid w:val="00D61630"/>
    <w:rsid w:val="00D62A2A"/>
    <w:rsid w:val="00D647BC"/>
    <w:rsid w:val="00D64ACC"/>
    <w:rsid w:val="00D679A1"/>
    <w:rsid w:val="00D702DF"/>
    <w:rsid w:val="00D70447"/>
    <w:rsid w:val="00D7100D"/>
    <w:rsid w:val="00D723E6"/>
    <w:rsid w:val="00D73223"/>
    <w:rsid w:val="00D76794"/>
    <w:rsid w:val="00D80BC0"/>
    <w:rsid w:val="00D83CAE"/>
    <w:rsid w:val="00D848A2"/>
    <w:rsid w:val="00D84910"/>
    <w:rsid w:val="00D86B0F"/>
    <w:rsid w:val="00D94B74"/>
    <w:rsid w:val="00D966D5"/>
    <w:rsid w:val="00D9681E"/>
    <w:rsid w:val="00DA1260"/>
    <w:rsid w:val="00DA1CA3"/>
    <w:rsid w:val="00DA48C2"/>
    <w:rsid w:val="00DA5123"/>
    <w:rsid w:val="00DA7F82"/>
    <w:rsid w:val="00DB0F57"/>
    <w:rsid w:val="00DB2E10"/>
    <w:rsid w:val="00DB3D35"/>
    <w:rsid w:val="00DB6BC3"/>
    <w:rsid w:val="00DC0CD7"/>
    <w:rsid w:val="00DC15C8"/>
    <w:rsid w:val="00DC3C76"/>
    <w:rsid w:val="00DC4FF7"/>
    <w:rsid w:val="00DC6CE6"/>
    <w:rsid w:val="00DD0102"/>
    <w:rsid w:val="00DD3729"/>
    <w:rsid w:val="00DD518F"/>
    <w:rsid w:val="00DD765E"/>
    <w:rsid w:val="00DD79FF"/>
    <w:rsid w:val="00DE1D2C"/>
    <w:rsid w:val="00DE48EB"/>
    <w:rsid w:val="00DE4BC0"/>
    <w:rsid w:val="00DE5AFE"/>
    <w:rsid w:val="00DE5B83"/>
    <w:rsid w:val="00DE7D99"/>
    <w:rsid w:val="00DF1B35"/>
    <w:rsid w:val="00DF1FE7"/>
    <w:rsid w:val="00DF2322"/>
    <w:rsid w:val="00DF2EAC"/>
    <w:rsid w:val="00DF332B"/>
    <w:rsid w:val="00DF7836"/>
    <w:rsid w:val="00E01297"/>
    <w:rsid w:val="00E01D03"/>
    <w:rsid w:val="00E02ED9"/>
    <w:rsid w:val="00E061CA"/>
    <w:rsid w:val="00E061CB"/>
    <w:rsid w:val="00E0674D"/>
    <w:rsid w:val="00E07AB0"/>
    <w:rsid w:val="00E10F93"/>
    <w:rsid w:val="00E11A78"/>
    <w:rsid w:val="00E132B6"/>
    <w:rsid w:val="00E1505A"/>
    <w:rsid w:val="00E153E8"/>
    <w:rsid w:val="00E17C5D"/>
    <w:rsid w:val="00E20C7E"/>
    <w:rsid w:val="00E214A4"/>
    <w:rsid w:val="00E21546"/>
    <w:rsid w:val="00E219F5"/>
    <w:rsid w:val="00E22614"/>
    <w:rsid w:val="00E2282D"/>
    <w:rsid w:val="00E22ADF"/>
    <w:rsid w:val="00E22DC7"/>
    <w:rsid w:val="00E2534B"/>
    <w:rsid w:val="00E25510"/>
    <w:rsid w:val="00E31A3D"/>
    <w:rsid w:val="00E32EC5"/>
    <w:rsid w:val="00E36245"/>
    <w:rsid w:val="00E36E5F"/>
    <w:rsid w:val="00E4011E"/>
    <w:rsid w:val="00E410DB"/>
    <w:rsid w:val="00E4134B"/>
    <w:rsid w:val="00E41616"/>
    <w:rsid w:val="00E416F3"/>
    <w:rsid w:val="00E425F2"/>
    <w:rsid w:val="00E42A32"/>
    <w:rsid w:val="00E43B75"/>
    <w:rsid w:val="00E4711F"/>
    <w:rsid w:val="00E51B7A"/>
    <w:rsid w:val="00E53402"/>
    <w:rsid w:val="00E54241"/>
    <w:rsid w:val="00E54A95"/>
    <w:rsid w:val="00E553DD"/>
    <w:rsid w:val="00E568F2"/>
    <w:rsid w:val="00E60768"/>
    <w:rsid w:val="00E62EAD"/>
    <w:rsid w:val="00E64114"/>
    <w:rsid w:val="00E64CCD"/>
    <w:rsid w:val="00E64E33"/>
    <w:rsid w:val="00E6524B"/>
    <w:rsid w:val="00E6562B"/>
    <w:rsid w:val="00E707C7"/>
    <w:rsid w:val="00E71D8D"/>
    <w:rsid w:val="00E73C0C"/>
    <w:rsid w:val="00E75A19"/>
    <w:rsid w:val="00E76542"/>
    <w:rsid w:val="00E7676B"/>
    <w:rsid w:val="00E80BD3"/>
    <w:rsid w:val="00E83451"/>
    <w:rsid w:val="00E847E7"/>
    <w:rsid w:val="00E867A1"/>
    <w:rsid w:val="00E90F4B"/>
    <w:rsid w:val="00E93D68"/>
    <w:rsid w:val="00E9455F"/>
    <w:rsid w:val="00E97E8E"/>
    <w:rsid w:val="00E97EC0"/>
    <w:rsid w:val="00EA1786"/>
    <w:rsid w:val="00EA25F2"/>
    <w:rsid w:val="00EA2C1F"/>
    <w:rsid w:val="00EA460A"/>
    <w:rsid w:val="00EA73B6"/>
    <w:rsid w:val="00EB15AB"/>
    <w:rsid w:val="00EB3907"/>
    <w:rsid w:val="00EB3C47"/>
    <w:rsid w:val="00EB5CDE"/>
    <w:rsid w:val="00EB6315"/>
    <w:rsid w:val="00EB7197"/>
    <w:rsid w:val="00EB76A7"/>
    <w:rsid w:val="00EC0409"/>
    <w:rsid w:val="00EC0936"/>
    <w:rsid w:val="00EC0AF3"/>
    <w:rsid w:val="00EC2506"/>
    <w:rsid w:val="00EC580B"/>
    <w:rsid w:val="00EC7B87"/>
    <w:rsid w:val="00EC7CB4"/>
    <w:rsid w:val="00ED07E6"/>
    <w:rsid w:val="00ED32DD"/>
    <w:rsid w:val="00ED5121"/>
    <w:rsid w:val="00ED70D5"/>
    <w:rsid w:val="00EE0DFF"/>
    <w:rsid w:val="00EE2377"/>
    <w:rsid w:val="00EE363E"/>
    <w:rsid w:val="00EE4721"/>
    <w:rsid w:val="00EE70A8"/>
    <w:rsid w:val="00EE745E"/>
    <w:rsid w:val="00EF1DC4"/>
    <w:rsid w:val="00EF35C8"/>
    <w:rsid w:val="00EF3754"/>
    <w:rsid w:val="00EF7FD2"/>
    <w:rsid w:val="00F02512"/>
    <w:rsid w:val="00F03DC0"/>
    <w:rsid w:val="00F04048"/>
    <w:rsid w:val="00F072C0"/>
    <w:rsid w:val="00F11B86"/>
    <w:rsid w:val="00F14014"/>
    <w:rsid w:val="00F15852"/>
    <w:rsid w:val="00F1662F"/>
    <w:rsid w:val="00F16CAE"/>
    <w:rsid w:val="00F176DC"/>
    <w:rsid w:val="00F17F26"/>
    <w:rsid w:val="00F20781"/>
    <w:rsid w:val="00F2106C"/>
    <w:rsid w:val="00F21293"/>
    <w:rsid w:val="00F21D71"/>
    <w:rsid w:val="00F25831"/>
    <w:rsid w:val="00F2611D"/>
    <w:rsid w:val="00F2645B"/>
    <w:rsid w:val="00F30A37"/>
    <w:rsid w:val="00F32405"/>
    <w:rsid w:val="00F3373F"/>
    <w:rsid w:val="00F35612"/>
    <w:rsid w:val="00F37359"/>
    <w:rsid w:val="00F42E00"/>
    <w:rsid w:val="00F43233"/>
    <w:rsid w:val="00F43305"/>
    <w:rsid w:val="00F4416B"/>
    <w:rsid w:val="00F443EE"/>
    <w:rsid w:val="00F46D73"/>
    <w:rsid w:val="00F479F4"/>
    <w:rsid w:val="00F51492"/>
    <w:rsid w:val="00F52F4E"/>
    <w:rsid w:val="00F546C6"/>
    <w:rsid w:val="00F54745"/>
    <w:rsid w:val="00F559C1"/>
    <w:rsid w:val="00F57A1C"/>
    <w:rsid w:val="00F610F5"/>
    <w:rsid w:val="00F64EA9"/>
    <w:rsid w:val="00F64FF5"/>
    <w:rsid w:val="00F65AE9"/>
    <w:rsid w:val="00F66CBB"/>
    <w:rsid w:val="00F67151"/>
    <w:rsid w:val="00F7282D"/>
    <w:rsid w:val="00F7665E"/>
    <w:rsid w:val="00F872F6"/>
    <w:rsid w:val="00F87833"/>
    <w:rsid w:val="00F910D4"/>
    <w:rsid w:val="00F936B0"/>
    <w:rsid w:val="00F93C4F"/>
    <w:rsid w:val="00FA1C9D"/>
    <w:rsid w:val="00FA225E"/>
    <w:rsid w:val="00FA2C40"/>
    <w:rsid w:val="00FA4CBE"/>
    <w:rsid w:val="00FA4D01"/>
    <w:rsid w:val="00FA5D15"/>
    <w:rsid w:val="00FA624A"/>
    <w:rsid w:val="00FA69F1"/>
    <w:rsid w:val="00FA7D0C"/>
    <w:rsid w:val="00FB1383"/>
    <w:rsid w:val="00FB2E95"/>
    <w:rsid w:val="00FB4A75"/>
    <w:rsid w:val="00FB4B38"/>
    <w:rsid w:val="00FB7A1F"/>
    <w:rsid w:val="00FB7D84"/>
    <w:rsid w:val="00FC0249"/>
    <w:rsid w:val="00FC0B5A"/>
    <w:rsid w:val="00FC2B2B"/>
    <w:rsid w:val="00FC3145"/>
    <w:rsid w:val="00FC3690"/>
    <w:rsid w:val="00FC3A66"/>
    <w:rsid w:val="00FC67FE"/>
    <w:rsid w:val="00FC6A46"/>
    <w:rsid w:val="00FC6F88"/>
    <w:rsid w:val="00FD03F5"/>
    <w:rsid w:val="00FD0E93"/>
    <w:rsid w:val="00FD715C"/>
    <w:rsid w:val="00FE0690"/>
    <w:rsid w:val="00FE2739"/>
    <w:rsid w:val="00FE2D2A"/>
    <w:rsid w:val="00FF21D3"/>
    <w:rsid w:val="00FF4C63"/>
    <w:rsid w:val="00FF56BE"/>
    <w:rsid w:val="00FF5A61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  <w14:docId w14:val="134B82DF"/>
  <w15:docId w15:val="{BC138708-FEF5-4E81-9E8F-47332062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88"/>
  </w:style>
  <w:style w:type="paragraph" w:styleId="1">
    <w:name w:val="heading 1"/>
    <w:basedOn w:val="a"/>
    <w:next w:val="a"/>
    <w:link w:val="10"/>
    <w:autoRedefine/>
    <w:qFormat/>
    <w:rsid w:val="001E12EE"/>
    <w:pPr>
      <w:keepNext/>
      <w:numPr>
        <w:numId w:val="1"/>
      </w:numPr>
      <w:tabs>
        <w:tab w:val="left" w:pos="567"/>
      </w:tabs>
      <w:spacing w:after="60"/>
      <w:ind w:right="1134"/>
      <w:outlineLvl w:val="0"/>
    </w:pPr>
    <w:rPr>
      <w:rFonts w:ascii="Arial" w:hAnsi="Arial"/>
      <w:b/>
      <w:i/>
      <w:caps/>
      <w:kern w:val="28"/>
      <w:sz w:val="36"/>
      <w:szCs w:val="36"/>
    </w:rPr>
  </w:style>
  <w:style w:type="paragraph" w:styleId="2">
    <w:name w:val="heading 2"/>
    <w:basedOn w:val="a"/>
    <w:next w:val="a"/>
    <w:link w:val="20"/>
    <w:autoRedefine/>
    <w:qFormat/>
    <w:rsid w:val="002874E4"/>
    <w:pPr>
      <w:keepNext/>
      <w:spacing w:before="240" w:after="60"/>
      <w:ind w:left="426"/>
      <w:outlineLvl w:val="1"/>
    </w:pPr>
    <w:rPr>
      <w:rFonts w:ascii="Arial" w:hAnsi="Arial"/>
      <w:b/>
      <w:bCs/>
      <w:i/>
      <w: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autoRedefine/>
    <w:qFormat/>
    <w:rsid w:val="00036F35"/>
    <w:pPr>
      <w:keepNext/>
      <w:ind w:left="900" w:right="125"/>
      <w:jc w:val="center"/>
      <w:outlineLvl w:val="2"/>
    </w:pPr>
    <w:rPr>
      <w:b/>
      <w:iCs/>
      <w:sz w:val="24"/>
      <w:szCs w:val="24"/>
    </w:rPr>
  </w:style>
  <w:style w:type="paragraph" w:styleId="41">
    <w:name w:val="heading 4"/>
    <w:basedOn w:val="a"/>
    <w:next w:val="a"/>
    <w:link w:val="42"/>
    <w:qFormat/>
    <w:rsid w:val="002F3D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2F3D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F3D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F3D4A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2F3D4A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2F3D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D4A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ee9">
    <w:name w:val="заголМeeвок 9"/>
    <w:basedOn w:val="a"/>
    <w:next w:val="a"/>
    <w:rsid w:val="002F3D4A"/>
    <w:pPr>
      <w:widowControl w:val="0"/>
      <w:spacing w:before="240" w:after="60"/>
    </w:pPr>
    <w:rPr>
      <w:rFonts w:ascii="Arial" w:hAnsi="Arial"/>
      <w:i/>
      <w:sz w:val="18"/>
    </w:rPr>
  </w:style>
  <w:style w:type="paragraph" w:customStyle="1" w:styleId="81">
    <w:name w:val="заголовок 81"/>
    <w:basedOn w:val="a"/>
    <w:next w:val="a"/>
    <w:rsid w:val="002F3D4A"/>
    <w:pPr>
      <w:widowControl w:val="0"/>
      <w:spacing w:before="240" w:after="60"/>
    </w:pPr>
    <w:rPr>
      <w:rFonts w:ascii="Arial" w:hAnsi="Arial"/>
      <w:i/>
    </w:rPr>
  </w:style>
  <w:style w:type="character" w:customStyle="1" w:styleId="11">
    <w:name w:val="номер страницы1"/>
    <w:rsid w:val="002F3D4A"/>
    <w:rPr>
      <w:rFonts w:cs="Times New Roman"/>
    </w:rPr>
  </w:style>
  <w:style w:type="character" w:customStyle="1" w:styleId="k91">
    <w:name w:val="Основноk9 шрифт1"/>
    <w:rsid w:val="002F3D4A"/>
  </w:style>
  <w:style w:type="paragraph" w:styleId="12">
    <w:name w:val="index 1"/>
    <w:basedOn w:val="a"/>
    <w:next w:val="a"/>
    <w:autoRedefine/>
    <w:semiHidden/>
    <w:rsid w:val="002F3D4A"/>
    <w:pPr>
      <w:ind w:left="200" w:hanging="200"/>
    </w:pPr>
  </w:style>
  <w:style w:type="paragraph" w:styleId="21">
    <w:name w:val="index 2"/>
    <w:basedOn w:val="a"/>
    <w:next w:val="a"/>
    <w:autoRedefine/>
    <w:semiHidden/>
    <w:rsid w:val="002F3D4A"/>
    <w:pPr>
      <w:ind w:left="400" w:hanging="200"/>
    </w:pPr>
  </w:style>
  <w:style w:type="paragraph" w:styleId="32">
    <w:name w:val="index 3"/>
    <w:basedOn w:val="a"/>
    <w:next w:val="a"/>
    <w:autoRedefine/>
    <w:semiHidden/>
    <w:rsid w:val="002F3D4A"/>
    <w:pPr>
      <w:ind w:left="600" w:hanging="200"/>
    </w:pPr>
  </w:style>
  <w:style w:type="paragraph" w:styleId="43">
    <w:name w:val="index 4"/>
    <w:basedOn w:val="a"/>
    <w:next w:val="a"/>
    <w:autoRedefine/>
    <w:semiHidden/>
    <w:rsid w:val="002F3D4A"/>
    <w:pPr>
      <w:ind w:left="800" w:hanging="200"/>
    </w:pPr>
  </w:style>
  <w:style w:type="paragraph" w:styleId="51">
    <w:name w:val="index 5"/>
    <w:basedOn w:val="a"/>
    <w:next w:val="a"/>
    <w:autoRedefine/>
    <w:semiHidden/>
    <w:rsid w:val="002F3D4A"/>
    <w:pPr>
      <w:ind w:left="1000" w:hanging="200"/>
    </w:pPr>
  </w:style>
  <w:style w:type="paragraph" w:styleId="61">
    <w:name w:val="index 6"/>
    <w:basedOn w:val="a"/>
    <w:next w:val="a"/>
    <w:autoRedefine/>
    <w:semiHidden/>
    <w:rsid w:val="002F3D4A"/>
    <w:pPr>
      <w:ind w:left="1200" w:hanging="200"/>
    </w:pPr>
  </w:style>
  <w:style w:type="paragraph" w:styleId="71">
    <w:name w:val="index 7"/>
    <w:basedOn w:val="a"/>
    <w:next w:val="a"/>
    <w:autoRedefine/>
    <w:semiHidden/>
    <w:rsid w:val="002F3D4A"/>
    <w:pPr>
      <w:ind w:left="1400" w:hanging="200"/>
    </w:pPr>
  </w:style>
  <w:style w:type="paragraph" w:styleId="82">
    <w:name w:val="index 8"/>
    <w:basedOn w:val="a"/>
    <w:next w:val="a"/>
    <w:autoRedefine/>
    <w:semiHidden/>
    <w:rsid w:val="002F3D4A"/>
    <w:pPr>
      <w:ind w:left="1600" w:hanging="200"/>
    </w:pPr>
  </w:style>
  <w:style w:type="paragraph" w:styleId="91">
    <w:name w:val="index 9"/>
    <w:basedOn w:val="a"/>
    <w:next w:val="a"/>
    <w:autoRedefine/>
    <w:semiHidden/>
    <w:rsid w:val="002F3D4A"/>
    <w:pPr>
      <w:ind w:left="1800" w:hanging="200"/>
    </w:pPr>
  </w:style>
  <w:style w:type="paragraph" w:styleId="a5">
    <w:name w:val="index heading"/>
    <w:basedOn w:val="a"/>
    <w:next w:val="12"/>
    <w:semiHidden/>
    <w:rsid w:val="002F3D4A"/>
  </w:style>
  <w:style w:type="paragraph" w:styleId="13">
    <w:name w:val="toc 1"/>
    <w:basedOn w:val="a"/>
    <w:next w:val="a"/>
    <w:autoRedefine/>
    <w:semiHidden/>
    <w:rsid w:val="002F3D4A"/>
    <w:pPr>
      <w:tabs>
        <w:tab w:val="left" w:pos="301"/>
        <w:tab w:val="right" w:pos="9345"/>
      </w:tabs>
      <w:spacing w:before="360" w:after="360"/>
      <w:ind w:left="142" w:hanging="142"/>
    </w:pPr>
    <w:rPr>
      <w:b/>
      <w:caps/>
      <w:noProof/>
      <w:sz w:val="22"/>
      <w:u w:val="single"/>
    </w:rPr>
  </w:style>
  <w:style w:type="paragraph" w:styleId="22">
    <w:name w:val="toc 2"/>
    <w:basedOn w:val="a"/>
    <w:next w:val="a"/>
    <w:autoRedefine/>
    <w:semiHidden/>
    <w:rsid w:val="002F3D4A"/>
    <w:pPr>
      <w:tabs>
        <w:tab w:val="left" w:pos="650"/>
        <w:tab w:val="right" w:pos="9629"/>
      </w:tabs>
    </w:pPr>
    <w:rPr>
      <w:b/>
      <w:smallCaps/>
      <w:noProof/>
      <w:sz w:val="22"/>
      <w:u w:val="single"/>
    </w:rPr>
  </w:style>
  <w:style w:type="paragraph" w:styleId="33">
    <w:name w:val="toc 3"/>
    <w:basedOn w:val="a"/>
    <w:next w:val="a"/>
    <w:autoRedefine/>
    <w:semiHidden/>
    <w:rsid w:val="002F3D4A"/>
    <w:rPr>
      <w:smallCaps/>
      <w:sz w:val="22"/>
    </w:rPr>
  </w:style>
  <w:style w:type="paragraph" w:styleId="44">
    <w:name w:val="toc 4"/>
    <w:basedOn w:val="a"/>
    <w:next w:val="a"/>
    <w:autoRedefine/>
    <w:semiHidden/>
    <w:rsid w:val="002F3D4A"/>
    <w:rPr>
      <w:sz w:val="22"/>
    </w:rPr>
  </w:style>
  <w:style w:type="paragraph" w:styleId="52">
    <w:name w:val="toc 5"/>
    <w:basedOn w:val="a"/>
    <w:next w:val="a"/>
    <w:autoRedefine/>
    <w:semiHidden/>
    <w:rsid w:val="002F3D4A"/>
    <w:rPr>
      <w:sz w:val="22"/>
    </w:rPr>
  </w:style>
  <w:style w:type="paragraph" w:styleId="62">
    <w:name w:val="toc 6"/>
    <w:basedOn w:val="a"/>
    <w:next w:val="a"/>
    <w:autoRedefine/>
    <w:semiHidden/>
    <w:rsid w:val="002F3D4A"/>
    <w:rPr>
      <w:sz w:val="22"/>
    </w:rPr>
  </w:style>
  <w:style w:type="paragraph" w:styleId="72">
    <w:name w:val="toc 7"/>
    <w:basedOn w:val="a"/>
    <w:next w:val="a"/>
    <w:autoRedefine/>
    <w:semiHidden/>
    <w:rsid w:val="002F3D4A"/>
    <w:rPr>
      <w:sz w:val="22"/>
    </w:rPr>
  </w:style>
  <w:style w:type="paragraph" w:styleId="83">
    <w:name w:val="toc 8"/>
    <w:basedOn w:val="a"/>
    <w:next w:val="a"/>
    <w:autoRedefine/>
    <w:semiHidden/>
    <w:rsid w:val="002F3D4A"/>
    <w:rPr>
      <w:sz w:val="22"/>
    </w:rPr>
  </w:style>
  <w:style w:type="paragraph" w:styleId="92">
    <w:name w:val="toc 9"/>
    <w:basedOn w:val="a"/>
    <w:next w:val="a"/>
    <w:autoRedefine/>
    <w:semiHidden/>
    <w:rsid w:val="002F3D4A"/>
    <w:rPr>
      <w:sz w:val="22"/>
    </w:rPr>
  </w:style>
  <w:style w:type="paragraph" w:styleId="a6">
    <w:name w:val="footer"/>
    <w:basedOn w:val="a"/>
    <w:link w:val="a7"/>
    <w:rsid w:val="002F3D4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номер страницы"/>
    <w:rsid w:val="002F3D4A"/>
    <w:rPr>
      <w:rFonts w:cs="Times New Roman"/>
    </w:rPr>
  </w:style>
  <w:style w:type="character" w:styleId="a9">
    <w:name w:val="page number"/>
    <w:rsid w:val="002F3D4A"/>
    <w:rPr>
      <w:rFonts w:cs="Times New Roman"/>
    </w:rPr>
  </w:style>
  <w:style w:type="paragraph" w:customStyle="1" w:styleId="14">
    <w:name w:val="заголовок 1"/>
    <w:basedOn w:val="a"/>
    <w:next w:val="a"/>
    <w:rsid w:val="002F3D4A"/>
    <w:pPr>
      <w:keepNext/>
      <w:widowControl w:val="0"/>
      <w:spacing w:before="240" w:after="60"/>
      <w:ind w:left="567" w:right="397"/>
      <w:jc w:val="center"/>
    </w:pPr>
    <w:rPr>
      <w:rFonts w:ascii="Arial" w:hAnsi="Arial"/>
      <w:b/>
      <w:kern w:val="28"/>
      <w:sz w:val="28"/>
    </w:rPr>
  </w:style>
  <w:style w:type="paragraph" w:customStyle="1" w:styleId="23">
    <w:name w:val="заголовок 2"/>
    <w:basedOn w:val="a"/>
    <w:next w:val="a"/>
    <w:rsid w:val="002F3D4A"/>
    <w:pPr>
      <w:keepNext/>
      <w:widowControl w:val="0"/>
      <w:spacing w:before="240" w:after="60"/>
    </w:pPr>
    <w:rPr>
      <w:rFonts w:ascii="Arial" w:hAnsi="Arial"/>
      <w:b/>
      <w:i/>
      <w:sz w:val="24"/>
    </w:rPr>
  </w:style>
  <w:style w:type="paragraph" w:customStyle="1" w:styleId="34">
    <w:name w:val="заголовок 3"/>
    <w:basedOn w:val="a"/>
    <w:next w:val="a"/>
    <w:rsid w:val="002F3D4A"/>
    <w:pPr>
      <w:keepNext/>
      <w:widowControl w:val="0"/>
      <w:spacing w:before="240" w:after="60"/>
    </w:pPr>
    <w:rPr>
      <w:b/>
      <w:sz w:val="24"/>
    </w:rPr>
  </w:style>
  <w:style w:type="paragraph" w:customStyle="1" w:styleId="45">
    <w:name w:val="заголовок 4"/>
    <w:basedOn w:val="a"/>
    <w:next w:val="a"/>
    <w:rsid w:val="002F3D4A"/>
    <w:pPr>
      <w:keepNext/>
      <w:widowControl w:val="0"/>
      <w:spacing w:before="240" w:after="60"/>
    </w:pPr>
    <w:rPr>
      <w:b/>
      <w:i/>
      <w:sz w:val="24"/>
    </w:rPr>
  </w:style>
  <w:style w:type="paragraph" w:customStyle="1" w:styleId="aa">
    <w:name w:val="заголов"/>
    <w:basedOn w:val="a"/>
    <w:next w:val="a"/>
    <w:rsid w:val="002F3D4A"/>
    <w:pPr>
      <w:widowControl w:val="0"/>
      <w:spacing w:before="240" w:after="60"/>
    </w:pPr>
    <w:rPr>
      <w:rFonts w:ascii="Arial" w:hAnsi="Arial"/>
      <w:sz w:val="22"/>
    </w:rPr>
  </w:style>
  <w:style w:type="paragraph" w:customStyle="1" w:styleId="63">
    <w:name w:val="заголовок 6"/>
    <w:basedOn w:val="a"/>
    <w:next w:val="a"/>
    <w:rsid w:val="002F3D4A"/>
    <w:pPr>
      <w:widowControl w:val="0"/>
      <w:spacing w:before="240" w:after="60"/>
    </w:pPr>
    <w:rPr>
      <w:rFonts w:ascii="Arial" w:hAnsi="Arial"/>
      <w:i/>
      <w:sz w:val="22"/>
    </w:rPr>
  </w:style>
  <w:style w:type="paragraph" w:customStyle="1" w:styleId="73">
    <w:name w:val="заголовок 7"/>
    <w:basedOn w:val="a"/>
    <w:next w:val="a"/>
    <w:rsid w:val="002F3D4A"/>
    <w:pPr>
      <w:widowControl w:val="0"/>
      <w:spacing w:before="240" w:after="60"/>
    </w:pPr>
    <w:rPr>
      <w:rFonts w:ascii="Arial" w:hAnsi="Arial"/>
    </w:rPr>
  </w:style>
  <w:style w:type="paragraph" w:customStyle="1" w:styleId="ab">
    <w:name w:val="заголо"/>
    <w:basedOn w:val="a"/>
    <w:next w:val="a"/>
    <w:rsid w:val="002F3D4A"/>
    <w:pPr>
      <w:widowControl w:val="0"/>
      <w:spacing w:before="240" w:after="60"/>
    </w:pPr>
    <w:rPr>
      <w:rFonts w:ascii="Arial" w:hAnsi="Arial"/>
      <w:i/>
    </w:rPr>
  </w:style>
  <w:style w:type="paragraph" w:customStyle="1" w:styleId="93">
    <w:name w:val="заголовок 9"/>
    <w:basedOn w:val="a"/>
    <w:next w:val="a"/>
    <w:rsid w:val="002F3D4A"/>
    <w:pPr>
      <w:widowControl w:val="0"/>
      <w:spacing w:before="240" w:after="60"/>
    </w:pPr>
    <w:rPr>
      <w:rFonts w:ascii="Arial" w:hAnsi="Arial"/>
      <w:i/>
      <w:sz w:val="18"/>
    </w:rPr>
  </w:style>
  <w:style w:type="character" w:customStyle="1" w:styleId="ac">
    <w:name w:val="Основной шрифт"/>
    <w:rsid w:val="002F3D4A"/>
  </w:style>
  <w:style w:type="paragraph" w:customStyle="1" w:styleId="210">
    <w:name w:val="оглаб2ление 1"/>
    <w:basedOn w:val="a"/>
    <w:next w:val="a"/>
    <w:rsid w:val="002F3D4A"/>
    <w:pPr>
      <w:widowControl w:val="0"/>
      <w:tabs>
        <w:tab w:val="right" w:pos="10206"/>
      </w:tabs>
      <w:spacing w:before="360"/>
    </w:pPr>
    <w:rPr>
      <w:rFonts w:ascii="Arial" w:hAnsi="Arial"/>
      <w:b/>
      <w:caps/>
      <w:sz w:val="24"/>
    </w:rPr>
  </w:style>
  <w:style w:type="paragraph" w:customStyle="1" w:styleId="24">
    <w:name w:val="оглавление 2"/>
    <w:basedOn w:val="a"/>
    <w:next w:val="a"/>
    <w:rsid w:val="002F3D4A"/>
    <w:pPr>
      <w:widowControl w:val="0"/>
      <w:tabs>
        <w:tab w:val="right" w:pos="10206"/>
      </w:tabs>
      <w:spacing w:before="240"/>
      <w:ind w:left="200"/>
    </w:pPr>
    <w:rPr>
      <w:b/>
    </w:rPr>
  </w:style>
  <w:style w:type="paragraph" w:customStyle="1" w:styleId="35">
    <w:name w:val="оглавление 3"/>
    <w:basedOn w:val="a"/>
    <w:next w:val="a"/>
    <w:rsid w:val="002F3D4A"/>
    <w:pPr>
      <w:widowControl w:val="0"/>
      <w:tabs>
        <w:tab w:val="right" w:pos="10206"/>
      </w:tabs>
      <w:ind w:left="400"/>
    </w:pPr>
  </w:style>
  <w:style w:type="paragraph" w:customStyle="1" w:styleId="46">
    <w:name w:val="оглавление 4"/>
    <w:basedOn w:val="a"/>
    <w:next w:val="a"/>
    <w:rsid w:val="002F3D4A"/>
    <w:pPr>
      <w:widowControl w:val="0"/>
      <w:tabs>
        <w:tab w:val="right" w:pos="10206"/>
      </w:tabs>
      <w:ind w:left="600"/>
    </w:pPr>
  </w:style>
  <w:style w:type="paragraph" w:customStyle="1" w:styleId="53">
    <w:name w:val="оглавление 5"/>
    <w:basedOn w:val="a"/>
    <w:next w:val="a"/>
    <w:rsid w:val="002F3D4A"/>
    <w:pPr>
      <w:widowControl w:val="0"/>
      <w:tabs>
        <w:tab w:val="right" w:pos="10206"/>
      </w:tabs>
      <w:ind w:left="800"/>
    </w:pPr>
  </w:style>
  <w:style w:type="paragraph" w:customStyle="1" w:styleId="ad">
    <w:name w:val="ог"/>
    <w:basedOn w:val="a"/>
    <w:next w:val="a"/>
    <w:rsid w:val="002F3D4A"/>
    <w:pPr>
      <w:widowControl w:val="0"/>
      <w:tabs>
        <w:tab w:val="right" w:pos="10206"/>
      </w:tabs>
      <w:ind w:left="1000"/>
    </w:pPr>
  </w:style>
  <w:style w:type="paragraph" w:customStyle="1" w:styleId="74">
    <w:name w:val="оглавление 7"/>
    <w:basedOn w:val="a"/>
    <w:next w:val="a"/>
    <w:rsid w:val="002F3D4A"/>
    <w:pPr>
      <w:widowControl w:val="0"/>
      <w:tabs>
        <w:tab w:val="right" w:pos="10206"/>
      </w:tabs>
      <w:ind w:left="1200"/>
    </w:pPr>
  </w:style>
  <w:style w:type="paragraph" w:customStyle="1" w:styleId="84">
    <w:name w:val="оглавление 8"/>
    <w:basedOn w:val="a"/>
    <w:next w:val="a"/>
    <w:rsid w:val="002F3D4A"/>
    <w:pPr>
      <w:widowControl w:val="0"/>
      <w:tabs>
        <w:tab w:val="right" w:pos="10206"/>
      </w:tabs>
      <w:ind w:left="1400"/>
    </w:pPr>
  </w:style>
  <w:style w:type="paragraph" w:customStyle="1" w:styleId="94">
    <w:name w:val="оглавление 9"/>
    <w:basedOn w:val="a"/>
    <w:next w:val="a"/>
    <w:rsid w:val="002F3D4A"/>
    <w:pPr>
      <w:widowControl w:val="0"/>
      <w:tabs>
        <w:tab w:val="right" w:pos="10206"/>
      </w:tabs>
      <w:ind w:left="1600"/>
    </w:pPr>
  </w:style>
  <w:style w:type="paragraph" w:customStyle="1" w:styleId="ae">
    <w:name w:val="Основной текст с отст"/>
    <w:basedOn w:val="a"/>
    <w:rsid w:val="002F3D4A"/>
    <w:pPr>
      <w:widowControl w:val="0"/>
      <w:ind w:left="567" w:firstLine="567"/>
    </w:pPr>
    <w:rPr>
      <w:sz w:val="28"/>
    </w:rPr>
  </w:style>
  <w:style w:type="paragraph" w:customStyle="1" w:styleId="ee90">
    <w:name w:val="заголeeвок 9"/>
    <w:basedOn w:val="a"/>
    <w:next w:val="a"/>
    <w:rsid w:val="002F3D4A"/>
    <w:pPr>
      <w:widowControl w:val="0"/>
      <w:spacing w:before="240" w:after="60"/>
    </w:pPr>
    <w:rPr>
      <w:rFonts w:ascii="Arial" w:hAnsi="Arial"/>
      <w:i/>
      <w:sz w:val="18"/>
    </w:rPr>
  </w:style>
  <w:style w:type="character" w:customStyle="1" w:styleId="910">
    <w:name w:val="Основно.9 шрифт1"/>
    <w:rsid w:val="002F3D4A"/>
  </w:style>
  <w:style w:type="paragraph" w:styleId="af">
    <w:name w:val="Block Text"/>
    <w:basedOn w:val="a"/>
    <w:rsid w:val="002F3D4A"/>
    <w:pPr>
      <w:tabs>
        <w:tab w:val="left" w:pos="1276"/>
      </w:tabs>
      <w:ind w:left="1276" w:right="424"/>
      <w:jc w:val="both"/>
    </w:pPr>
    <w:rPr>
      <w:sz w:val="28"/>
    </w:rPr>
  </w:style>
  <w:style w:type="paragraph" w:styleId="af0">
    <w:name w:val="Body Text Indent"/>
    <w:basedOn w:val="a"/>
    <w:link w:val="af1"/>
    <w:rsid w:val="002F3D4A"/>
    <w:pPr>
      <w:tabs>
        <w:tab w:val="left" w:pos="709"/>
      </w:tabs>
      <w:ind w:left="851" w:hanging="284"/>
      <w:jc w:val="both"/>
    </w:pPr>
    <w:rPr>
      <w:sz w:val="28"/>
      <w:lang w:val="x-none" w:eastAsia="x-none"/>
    </w:rPr>
  </w:style>
  <w:style w:type="paragraph" w:styleId="25">
    <w:name w:val="Body Text Indent 2"/>
    <w:basedOn w:val="a"/>
    <w:link w:val="26"/>
    <w:rsid w:val="002F3D4A"/>
    <w:pPr>
      <w:ind w:left="567" w:firstLine="1134"/>
    </w:pPr>
    <w:rPr>
      <w:sz w:val="28"/>
      <w:lang w:val="x-none" w:eastAsia="x-none"/>
    </w:rPr>
  </w:style>
  <w:style w:type="paragraph" w:styleId="36">
    <w:name w:val="Body Text Indent 3"/>
    <w:basedOn w:val="a"/>
    <w:link w:val="37"/>
    <w:rsid w:val="002F3D4A"/>
    <w:pPr>
      <w:ind w:left="567"/>
      <w:jc w:val="both"/>
    </w:pPr>
    <w:rPr>
      <w:sz w:val="28"/>
      <w:lang w:val="x-none" w:eastAsia="x-none"/>
    </w:rPr>
  </w:style>
  <w:style w:type="paragraph" w:styleId="af2">
    <w:name w:val="caption"/>
    <w:basedOn w:val="a"/>
    <w:next w:val="a"/>
    <w:qFormat/>
    <w:rsid w:val="002F3D4A"/>
    <w:pPr>
      <w:ind w:left="732"/>
      <w:jc w:val="center"/>
    </w:pPr>
    <w:rPr>
      <w:b/>
      <w:bCs/>
      <w:sz w:val="28"/>
    </w:rPr>
  </w:style>
  <w:style w:type="paragraph" w:styleId="af3">
    <w:name w:val="Body Text"/>
    <w:basedOn w:val="a"/>
    <w:link w:val="af4"/>
    <w:rsid w:val="002F3D4A"/>
    <w:pPr>
      <w:jc w:val="center"/>
    </w:pPr>
    <w:rPr>
      <w:rFonts w:ascii="ISOCPEUR" w:hAnsi="ISOCPEUR"/>
      <w:i/>
      <w:iCs/>
      <w:sz w:val="27"/>
      <w:lang w:val="x-none" w:eastAsia="x-none"/>
    </w:rPr>
  </w:style>
  <w:style w:type="paragraph" w:customStyle="1" w:styleId="211">
    <w:name w:val="Основной текст 21"/>
    <w:basedOn w:val="a"/>
    <w:rsid w:val="002F3D4A"/>
    <w:pPr>
      <w:overflowPunct w:val="0"/>
      <w:autoSpaceDE w:val="0"/>
      <w:autoSpaceDN w:val="0"/>
      <w:adjustRightInd w:val="0"/>
      <w:ind w:right="-766" w:firstLine="709"/>
      <w:jc w:val="both"/>
      <w:textAlignment w:val="baseline"/>
    </w:pPr>
    <w:rPr>
      <w:rFonts w:ascii="Arial" w:hAnsi="Arial"/>
      <w:b/>
      <w:sz w:val="24"/>
    </w:rPr>
  </w:style>
  <w:style w:type="paragraph" w:styleId="27">
    <w:name w:val="Body Text 2"/>
    <w:basedOn w:val="a"/>
    <w:link w:val="28"/>
    <w:rsid w:val="002F3D4A"/>
    <w:rPr>
      <w:rFonts w:ascii="ISOCPEUR" w:hAnsi="ISOCPEUR"/>
      <w:i/>
      <w:iCs/>
      <w:sz w:val="28"/>
      <w:lang w:val="x-none" w:eastAsia="x-none"/>
    </w:rPr>
  </w:style>
  <w:style w:type="table" w:styleId="af5">
    <w:name w:val="Table Grid"/>
    <w:basedOn w:val="a1"/>
    <w:rsid w:val="001F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112FB0"/>
    <w:pPr>
      <w:widowControl w:val="0"/>
      <w:spacing w:line="320" w:lineRule="auto"/>
      <w:ind w:firstLine="500"/>
      <w:jc w:val="both"/>
    </w:pPr>
    <w:rPr>
      <w:sz w:val="18"/>
    </w:rPr>
  </w:style>
  <w:style w:type="paragraph" w:styleId="af6">
    <w:name w:val="List Bullet"/>
    <w:basedOn w:val="a"/>
    <w:autoRedefine/>
    <w:rsid w:val="00112FB0"/>
    <w:pPr>
      <w:ind w:firstLine="709"/>
    </w:pPr>
    <w:rPr>
      <w:sz w:val="28"/>
      <w:szCs w:val="24"/>
    </w:rPr>
  </w:style>
  <w:style w:type="paragraph" w:customStyle="1" w:styleId="af7">
    <w:name w:val="Стиль Основной текст"/>
    <w:aliases w:val="Основной текст Знак + подчеркивание по центру"/>
    <w:basedOn w:val="af3"/>
    <w:rsid w:val="00112FB0"/>
    <w:pPr>
      <w:spacing w:before="120" w:after="120" w:line="360" w:lineRule="auto"/>
      <w:ind w:firstLine="567"/>
    </w:pPr>
    <w:rPr>
      <w:rFonts w:ascii="Times New Roman" w:hAnsi="Times New Roman"/>
      <w:i w:val="0"/>
      <w:iCs w:val="0"/>
      <w:sz w:val="28"/>
      <w:u w:val="single"/>
    </w:rPr>
  </w:style>
  <w:style w:type="paragraph" w:customStyle="1" w:styleId="xl24">
    <w:name w:val="xl24"/>
    <w:basedOn w:val="a"/>
    <w:rsid w:val="00112F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customStyle="1" w:styleId="af8">
    <w:name w:val="??????? ???????"/>
    <w:semiHidden/>
    <w:rsid w:val="00112FB0"/>
    <w:rPr>
      <w:rFonts w:ascii="Tahoma" w:hAnsi="Tahoma" w:cs="Tahoma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12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f9">
    <w:name w:val="Normal (Web)"/>
    <w:basedOn w:val="a"/>
    <w:rsid w:val="00112FB0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Hyperlink"/>
    <w:rsid w:val="00112FB0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4A700F"/>
    <w:rPr>
      <w:rFonts w:ascii="Arial" w:hAnsi="Arial"/>
      <w:b/>
      <w:i/>
      <w:caps/>
      <w:kern w:val="28"/>
      <w:sz w:val="36"/>
      <w:szCs w:val="36"/>
    </w:rPr>
  </w:style>
  <w:style w:type="character" w:customStyle="1" w:styleId="80">
    <w:name w:val="Заголовок 8 Знак"/>
    <w:link w:val="8"/>
    <w:locked/>
    <w:rsid w:val="004A700F"/>
    <w:rPr>
      <w:rFonts w:ascii="Arial" w:hAnsi="Arial"/>
      <w:i/>
    </w:rPr>
  </w:style>
  <w:style w:type="character" w:customStyle="1" w:styleId="af4">
    <w:name w:val="Основной текст Знак"/>
    <w:link w:val="af3"/>
    <w:locked/>
    <w:rsid w:val="004A700F"/>
    <w:rPr>
      <w:rFonts w:ascii="ISOCPEUR" w:hAnsi="ISOCPEUR" w:cs="Times New Roman"/>
      <w:i/>
      <w:iCs/>
      <w:sz w:val="27"/>
    </w:rPr>
  </w:style>
  <w:style w:type="paragraph" w:styleId="afb">
    <w:name w:val="Balloon Text"/>
    <w:basedOn w:val="a"/>
    <w:link w:val="afc"/>
    <w:rsid w:val="004A700F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locked/>
    <w:rsid w:val="004A700F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link w:val="3"/>
    <w:locked/>
    <w:rsid w:val="00036F35"/>
    <w:rPr>
      <w:b/>
      <w:iCs/>
      <w:sz w:val="24"/>
      <w:szCs w:val="24"/>
      <w:lang w:val="ru-RU" w:eastAsia="ru-RU" w:bidi="ar-SA"/>
    </w:rPr>
  </w:style>
  <w:style w:type="character" w:customStyle="1" w:styleId="af1">
    <w:name w:val="Основной текст с отступом Знак"/>
    <w:link w:val="af0"/>
    <w:locked/>
    <w:rsid w:val="004A700F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4A700F"/>
    <w:rPr>
      <w:rFonts w:ascii="Arial" w:hAnsi="Arial" w:cs="Times New Roman"/>
      <w:b/>
      <w:bCs/>
      <w:i/>
      <w:caps/>
      <w:sz w:val="28"/>
      <w:szCs w:val="28"/>
    </w:rPr>
  </w:style>
  <w:style w:type="paragraph" w:customStyle="1" w:styleId="afd">
    <w:name w:val="абзац"/>
    <w:basedOn w:val="a"/>
    <w:rsid w:val="004A700F"/>
    <w:pPr>
      <w:spacing w:line="360" w:lineRule="auto"/>
      <w:ind w:firstLine="709"/>
      <w:jc w:val="both"/>
    </w:pPr>
    <w:rPr>
      <w:sz w:val="26"/>
      <w:szCs w:val="24"/>
    </w:rPr>
  </w:style>
  <w:style w:type="paragraph" w:customStyle="1" w:styleId="30">
    <w:name w:val="Заголовок 3 + Перед:  0 пт"/>
    <w:aliases w:val="После:  15 пт"/>
    <w:basedOn w:val="2"/>
    <w:rsid w:val="004A700F"/>
    <w:pPr>
      <w:numPr>
        <w:ilvl w:val="1"/>
        <w:numId w:val="3"/>
      </w:numPr>
      <w:spacing w:before="0" w:after="300" w:line="360" w:lineRule="auto"/>
    </w:pPr>
    <w:rPr>
      <w:rFonts w:ascii="Times New Roman" w:hAnsi="Times New Roman" w:cs="Arial"/>
      <w:b w:val="0"/>
      <w:i w:val="0"/>
      <w:iCs/>
      <w:caps w:val="0"/>
    </w:rPr>
  </w:style>
  <w:style w:type="paragraph" w:customStyle="1" w:styleId="40">
    <w:name w:val="Заголовок 4 + Перед:  0 пт"/>
    <w:aliases w:val="После:  15 пт + 13 pt"/>
    <w:basedOn w:val="30"/>
    <w:rsid w:val="004A700F"/>
    <w:pPr>
      <w:numPr>
        <w:ilvl w:val="2"/>
      </w:numPr>
      <w:tabs>
        <w:tab w:val="clear" w:pos="1440"/>
        <w:tab w:val="num" w:pos="1142"/>
        <w:tab w:val="num" w:pos="3210"/>
      </w:tabs>
      <w:ind w:left="3210" w:hanging="360"/>
    </w:pPr>
  </w:style>
  <w:style w:type="character" w:customStyle="1" w:styleId="42">
    <w:name w:val="Заголовок 4 Знак"/>
    <w:link w:val="41"/>
    <w:locked/>
    <w:rsid w:val="004A700F"/>
    <w:rPr>
      <w:rFonts w:ascii="Arial" w:hAnsi="Arial"/>
      <w:b/>
      <w:sz w:val="24"/>
    </w:rPr>
  </w:style>
  <w:style w:type="character" w:customStyle="1" w:styleId="50">
    <w:name w:val="Заголовок 5 Знак"/>
    <w:link w:val="5"/>
    <w:locked/>
    <w:rsid w:val="004A700F"/>
    <w:rPr>
      <w:sz w:val="22"/>
    </w:rPr>
  </w:style>
  <w:style w:type="character" w:customStyle="1" w:styleId="60">
    <w:name w:val="Заголовок 6 Знак"/>
    <w:link w:val="6"/>
    <w:locked/>
    <w:rsid w:val="004A700F"/>
    <w:rPr>
      <w:i/>
      <w:sz w:val="22"/>
    </w:rPr>
  </w:style>
  <w:style w:type="character" w:customStyle="1" w:styleId="70">
    <w:name w:val="Заголовок 7 Знак"/>
    <w:link w:val="7"/>
    <w:locked/>
    <w:rsid w:val="004A700F"/>
    <w:rPr>
      <w:rFonts w:ascii="Arial" w:hAnsi="Arial"/>
    </w:rPr>
  </w:style>
  <w:style w:type="paragraph" w:styleId="afe">
    <w:name w:val="Title"/>
    <w:basedOn w:val="a"/>
    <w:link w:val="aff"/>
    <w:qFormat/>
    <w:rsid w:val="004A700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f">
    <w:name w:val="Название Знак"/>
    <w:link w:val="afe"/>
    <w:locked/>
    <w:rsid w:val="004A700F"/>
    <w:rPr>
      <w:rFonts w:cs="Times New Roman"/>
      <w:b/>
      <w:bCs/>
      <w:sz w:val="24"/>
      <w:szCs w:val="24"/>
    </w:rPr>
  </w:style>
  <w:style w:type="paragraph" w:styleId="aff0">
    <w:name w:val="Document Map"/>
    <w:basedOn w:val="a"/>
    <w:link w:val="aff1"/>
    <w:rsid w:val="004A700F"/>
    <w:pPr>
      <w:spacing w:after="200" w:line="276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Схема документа Знак"/>
    <w:link w:val="aff0"/>
    <w:locked/>
    <w:rsid w:val="004A700F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700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90">
    <w:name w:val="Заголовок 9 Знак"/>
    <w:link w:val="9"/>
    <w:locked/>
    <w:rsid w:val="009B52E7"/>
    <w:rPr>
      <w:rFonts w:ascii="Arial" w:hAnsi="Arial"/>
      <w:b/>
      <w:i/>
      <w:sz w:val="18"/>
    </w:rPr>
  </w:style>
  <w:style w:type="character" w:customStyle="1" w:styleId="a4">
    <w:name w:val="Верхний колонтитул Знак"/>
    <w:link w:val="a3"/>
    <w:locked/>
    <w:rsid w:val="009B52E7"/>
    <w:rPr>
      <w:rFonts w:cs="Times New Roman"/>
    </w:rPr>
  </w:style>
  <w:style w:type="character" w:customStyle="1" w:styleId="a7">
    <w:name w:val="Нижний колонтитул Знак"/>
    <w:link w:val="a6"/>
    <w:locked/>
    <w:rsid w:val="009B52E7"/>
    <w:rPr>
      <w:rFonts w:cs="Times New Roman"/>
    </w:rPr>
  </w:style>
  <w:style w:type="paragraph" w:customStyle="1" w:styleId="ee91">
    <w:name w:val="заголeeвок 91"/>
    <w:basedOn w:val="a"/>
    <w:next w:val="a"/>
    <w:rsid w:val="009B52E7"/>
    <w:pPr>
      <w:widowControl w:val="0"/>
      <w:spacing w:before="240" w:after="60"/>
    </w:pPr>
    <w:rPr>
      <w:rFonts w:ascii="Arial" w:hAnsi="Arial"/>
      <w:i/>
      <w:sz w:val="18"/>
    </w:rPr>
  </w:style>
  <w:style w:type="character" w:customStyle="1" w:styleId="26">
    <w:name w:val="Основной текст с отступом 2 Знак"/>
    <w:link w:val="25"/>
    <w:locked/>
    <w:rsid w:val="009B52E7"/>
    <w:rPr>
      <w:rFonts w:cs="Times New Roman"/>
      <w:sz w:val="28"/>
    </w:rPr>
  </w:style>
  <w:style w:type="character" w:customStyle="1" w:styleId="37">
    <w:name w:val="Основной текст с отступом 3 Знак"/>
    <w:link w:val="36"/>
    <w:locked/>
    <w:rsid w:val="009B52E7"/>
    <w:rPr>
      <w:rFonts w:cs="Times New Roman"/>
      <w:sz w:val="28"/>
    </w:rPr>
  </w:style>
  <w:style w:type="paragraph" w:customStyle="1" w:styleId="220">
    <w:name w:val="Основной текст 22"/>
    <w:basedOn w:val="a"/>
    <w:rsid w:val="009B52E7"/>
    <w:pPr>
      <w:overflowPunct w:val="0"/>
      <w:autoSpaceDE w:val="0"/>
      <w:autoSpaceDN w:val="0"/>
      <w:adjustRightInd w:val="0"/>
      <w:ind w:right="-766" w:firstLine="709"/>
      <w:jc w:val="both"/>
      <w:textAlignment w:val="baseline"/>
    </w:pPr>
    <w:rPr>
      <w:rFonts w:ascii="Arial" w:hAnsi="Arial"/>
      <w:b/>
      <w:sz w:val="24"/>
    </w:rPr>
  </w:style>
  <w:style w:type="character" w:customStyle="1" w:styleId="28">
    <w:name w:val="Основной текст 2 Знак"/>
    <w:link w:val="27"/>
    <w:locked/>
    <w:rsid w:val="009B52E7"/>
    <w:rPr>
      <w:rFonts w:ascii="ISOCPEUR" w:hAnsi="ISOCPEUR" w:cs="Times New Roman"/>
      <w:i/>
      <w:iCs/>
      <w:sz w:val="28"/>
    </w:rPr>
  </w:style>
  <w:style w:type="paragraph" w:customStyle="1" w:styleId="29">
    <w:name w:val="Обычный2"/>
    <w:rsid w:val="009B52E7"/>
    <w:pPr>
      <w:widowControl w:val="0"/>
      <w:spacing w:line="320" w:lineRule="auto"/>
      <w:ind w:firstLine="500"/>
      <w:jc w:val="both"/>
    </w:pPr>
    <w:rPr>
      <w:sz w:val="18"/>
    </w:rPr>
  </w:style>
  <w:style w:type="character" w:customStyle="1" w:styleId="HTML0">
    <w:name w:val="Стандартный HTML Знак"/>
    <w:link w:val="HTML"/>
    <w:locked/>
    <w:rsid w:val="009B52E7"/>
    <w:rPr>
      <w:rFonts w:ascii="Courier New" w:hAnsi="Courier New" w:cs="Courier New"/>
    </w:rPr>
  </w:style>
  <w:style w:type="paragraph" w:styleId="38">
    <w:name w:val="Body Text 3"/>
    <w:basedOn w:val="a"/>
    <w:link w:val="39"/>
    <w:rsid w:val="00E6411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Основной текст 3 Знак"/>
    <w:link w:val="38"/>
    <w:locked/>
    <w:rsid w:val="00E64114"/>
    <w:rPr>
      <w:rFonts w:cs="Times New Roman"/>
      <w:sz w:val="16"/>
      <w:szCs w:val="16"/>
    </w:rPr>
  </w:style>
  <w:style w:type="character" w:customStyle="1" w:styleId="apple-style-span">
    <w:name w:val="apple-style-span"/>
    <w:rsid w:val="00E64114"/>
    <w:rPr>
      <w:rFonts w:cs="Times New Roman"/>
    </w:rPr>
  </w:style>
  <w:style w:type="paragraph" w:customStyle="1" w:styleId="aff2">
    <w:name w:val="Основной шрифт абзаца Знак"/>
    <w:basedOn w:val="a"/>
    <w:rsid w:val="001202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n">
    <w:name w:val="textn"/>
    <w:basedOn w:val="a"/>
    <w:rsid w:val="001202E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202ED"/>
    <w:rPr>
      <w:sz w:val="19"/>
      <w:szCs w:val="19"/>
    </w:rPr>
  </w:style>
  <w:style w:type="paragraph" w:customStyle="1" w:styleId="headertext">
    <w:name w:val="headertext"/>
    <w:basedOn w:val="a"/>
    <w:uiPriority w:val="99"/>
    <w:rsid w:val="001202ED"/>
    <w:pPr>
      <w:keepNext/>
      <w:spacing w:before="90" w:after="15"/>
    </w:pPr>
    <w:rPr>
      <w:rFonts w:ascii="Arial" w:hAnsi="Arial" w:cs="Arial"/>
      <w:b/>
      <w:bCs/>
      <w:color w:val="00009A"/>
      <w:sz w:val="22"/>
      <w:szCs w:val="22"/>
    </w:rPr>
  </w:style>
  <w:style w:type="character" w:customStyle="1" w:styleId="17">
    <w:name w:val="Знак Знак1"/>
    <w:rsid w:val="001202ED"/>
    <w:rPr>
      <w:sz w:val="24"/>
      <w:lang w:val="ru-RU" w:eastAsia="ru-RU" w:bidi="ar-SA"/>
    </w:rPr>
  </w:style>
  <w:style w:type="character" w:styleId="aff3">
    <w:name w:val="Strong"/>
    <w:qFormat/>
    <w:locked/>
    <w:rsid w:val="00CC62C8"/>
    <w:rPr>
      <w:b/>
      <w:bCs/>
    </w:rPr>
  </w:style>
  <w:style w:type="paragraph" w:customStyle="1" w:styleId="product">
    <w:name w:val="product"/>
    <w:basedOn w:val="a"/>
    <w:rsid w:val="00CC62C8"/>
    <w:pPr>
      <w:spacing w:before="100" w:beforeAutospacing="1" w:after="100" w:afterAutospacing="1"/>
    </w:pPr>
    <w:rPr>
      <w:sz w:val="24"/>
      <w:szCs w:val="24"/>
    </w:rPr>
  </w:style>
  <w:style w:type="paragraph" w:customStyle="1" w:styleId="textb">
    <w:name w:val="textb"/>
    <w:basedOn w:val="a"/>
    <w:rsid w:val="00CC62C8"/>
    <w:rPr>
      <w:rFonts w:ascii="Arial" w:hAnsi="Arial" w:cs="Arial"/>
      <w:b/>
      <w:bCs/>
      <w:sz w:val="22"/>
      <w:szCs w:val="22"/>
    </w:rPr>
  </w:style>
  <w:style w:type="paragraph" w:customStyle="1" w:styleId="gee2">
    <w:name w:val="Основнgeeй текст 2"/>
    <w:rsid w:val="00CC62C8"/>
    <w:pPr>
      <w:widowControl w:val="0"/>
      <w:ind w:firstLine="567"/>
      <w:jc w:val="both"/>
    </w:pPr>
    <w:rPr>
      <w:snapToGrid w:val="0"/>
      <w:sz w:val="28"/>
    </w:rPr>
  </w:style>
  <w:style w:type="paragraph" w:customStyle="1" w:styleId="Heading">
    <w:name w:val="Heading"/>
    <w:rsid w:val="00CC62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unformattext">
    <w:name w:val="unformattext"/>
    <w:basedOn w:val="a"/>
    <w:rsid w:val="00CC62C8"/>
    <w:rPr>
      <w:sz w:val="19"/>
      <w:szCs w:val="19"/>
    </w:rPr>
  </w:style>
  <w:style w:type="paragraph" w:customStyle="1" w:styleId="3a">
    <w:name w:val="Обычный3"/>
    <w:rsid w:val="00CC62C8"/>
    <w:pPr>
      <w:widowControl w:val="0"/>
    </w:pPr>
    <w:rPr>
      <w:snapToGrid w:val="0"/>
    </w:rPr>
  </w:style>
  <w:style w:type="table" w:styleId="aff4">
    <w:name w:val="Table Theme"/>
    <w:basedOn w:val="a1"/>
    <w:rsid w:val="00CC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9">
    <w:name w:val="ÎñíîâíîÈe9 òåêñò"/>
    <w:basedOn w:val="a"/>
    <w:rsid w:val="00CC62C8"/>
    <w:pPr>
      <w:widowControl w:val="0"/>
      <w:jc w:val="center"/>
    </w:pPr>
    <w:rPr>
      <w:sz w:val="28"/>
    </w:rPr>
  </w:style>
  <w:style w:type="character" w:styleId="aff5">
    <w:name w:val="FollowedHyperlink"/>
    <w:rsid w:val="00CC62C8"/>
    <w:rPr>
      <w:color w:val="800080"/>
      <w:u w:val="single"/>
    </w:rPr>
  </w:style>
  <w:style w:type="paragraph" w:customStyle="1" w:styleId="text">
    <w:name w:val="text"/>
    <w:basedOn w:val="a"/>
    <w:rsid w:val="00CC62C8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annotation reference"/>
    <w:semiHidden/>
    <w:rsid w:val="00CC62C8"/>
    <w:rPr>
      <w:sz w:val="16"/>
    </w:rPr>
  </w:style>
  <w:style w:type="paragraph" w:styleId="aff7">
    <w:name w:val="annotation text"/>
    <w:basedOn w:val="a"/>
    <w:link w:val="aff8"/>
    <w:semiHidden/>
    <w:rsid w:val="00CC62C8"/>
    <w:rPr>
      <w:rFonts w:ascii="Arial" w:hAnsi="Arial"/>
    </w:rPr>
  </w:style>
  <w:style w:type="character" w:customStyle="1" w:styleId="context1">
    <w:name w:val="context1"/>
    <w:rsid w:val="00CC62C8"/>
    <w:rPr>
      <w:shd w:val="clear" w:color="auto" w:fill="FFFF00"/>
    </w:rPr>
  </w:style>
  <w:style w:type="paragraph" w:customStyle="1" w:styleId="aff9">
    <w:name w:val="Знак"/>
    <w:basedOn w:val="a"/>
    <w:rsid w:val="00CC62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b">
    <w:name w:val="Стиль3"/>
    <w:basedOn w:val="a"/>
    <w:link w:val="3c"/>
    <w:qFormat/>
    <w:rsid w:val="00CC62C8"/>
    <w:pPr>
      <w:spacing w:after="60"/>
      <w:ind w:left="284" w:right="284" w:firstLine="720"/>
      <w:jc w:val="both"/>
    </w:pPr>
    <w:rPr>
      <w:sz w:val="28"/>
      <w:szCs w:val="28"/>
    </w:rPr>
  </w:style>
  <w:style w:type="character" w:customStyle="1" w:styleId="3c">
    <w:name w:val="Стиль3 Знак"/>
    <w:link w:val="3b"/>
    <w:rsid w:val="00CC62C8"/>
    <w:rPr>
      <w:sz w:val="28"/>
      <w:szCs w:val="28"/>
      <w:lang w:val="ru-RU" w:eastAsia="ru-RU" w:bidi="ar-SA"/>
    </w:rPr>
  </w:style>
  <w:style w:type="paragraph" w:customStyle="1" w:styleId="ReturnAddress">
    <w:name w:val="Return Address"/>
    <w:basedOn w:val="a"/>
    <w:rsid w:val="00CC62C8"/>
    <w:pPr>
      <w:spacing w:after="240" w:line="360" w:lineRule="auto"/>
      <w:jc w:val="center"/>
    </w:pPr>
    <w:rPr>
      <w:rFonts w:ascii="Arial" w:hAnsi="Arial"/>
      <w:spacing w:val="-3"/>
    </w:rPr>
  </w:style>
  <w:style w:type="paragraph" w:customStyle="1" w:styleId="FooterFirst">
    <w:name w:val="Footer First"/>
    <w:basedOn w:val="a6"/>
    <w:rsid w:val="00CC62C8"/>
    <w:pPr>
      <w:keepLines/>
      <w:tabs>
        <w:tab w:val="clear" w:pos="4153"/>
        <w:tab w:val="clear" w:pos="8306"/>
        <w:tab w:val="center" w:pos="4320"/>
      </w:tabs>
      <w:spacing w:after="240" w:line="360" w:lineRule="auto"/>
      <w:jc w:val="center"/>
    </w:pPr>
    <w:rPr>
      <w:rFonts w:ascii="Arial Black" w:hAnsi="Arial Black"/>
      <w:spacing w:val="-10"/>
      <w:sz w:val="24"/>
    </w:rPr>
  </w:style>
  <w:style w:type="paragraph" w:customStyle="1" w:styleId="ConsPlusNormal">
    <w:name w:val="ConsPlusNormal"/>
    <w:rsid w:val="00CC62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styleId="111111">
    <w:name w:val="Outline List 2"/>
    <w:basedOn w:val="a2"/>
    <w:rsid w:val="00CC62C8"/>
    <w:pPr>
      <w:numPr>
        <w:numId w:val="7"/>
      </w:numPr>
    </w:pPr>
  </w:style>
  <w:style w:type="paragraph" w:customStyle="1" w:styleId="Otsikko3">
    <w:name w:val="Otsikko 3"/>
    <w:basedOn w:val="a"/>
    <w:next w:val="a"/>
    <w:rsid w:val="00CC62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a">
    <w:name w:val="Body Text First Indent"/>
    <w:basedOn w:val="af3"/>
    <w:rsid w:val="00387C13"/>
    <w:pPr>
      <w:spacing w:after="120"/>
      <w:ind w:firstLine="210"/>
      <w:jc w:val="left"/>
    </w:pPr>
    <w:rPr>
      <w:rFonts w:ascii="Times New Roman" w:hAnsi="Times New Roman"/>
      <w:i w:val="0"/>
      <w:iCs w:val="0"/>
      <w:sz w:val="20"/>
    </w:rPr>
  </w:style>
  <w:style w:type="paragraph" w:customStyle="1" w:styleId="Pb9">
    <w:name w:val="Îáû÷íPbÂ9"/>
    <w:rsid w:val="00D226AD"/>
    <w:pPr>
      <w:widowControl w:val="0"/>
    </w:pPr>
    <w:rPr>
      <w:sz w:val="28"/>
    </w:rPr>
  </w:style>
  <w:style w:type="paragraph" w:customStyle="1" w:styleId="IauiPbA9">
    <w:name w:val="Iau?iPbA9"/>
    <w:rsid w:val="00D226AD"/>
    <w:pPr>
      <w:widowControl w:val="0"/>
    </w:pPr>
    <w:rPr>
      <w:sz w:val="28"/>
    </w:rPr>
  </w:style>
  <w:style w:type="paragraph" w:customStyle="1" w:styleId="0">
    <w:name w:val="Абзац 0"/>
    <w:basedOn w:val="a"/>
    <w:rsid w:val="00D226AD"/>
    <w:pPr>
      <w:spacing w:line="360" w:lineRule="auto"/>
    </w:pPr>
    <w:rPr>
      <w:sz w:val="24"/>
      <w:szCs w:val="24"/>
    </w:rPr>
  </w:style>
  <w:style w:type="paragraph" w:customStyle="1" w:styleId="Iniiaigeeeoaeno2">
    <w:name w:val="Iniiaigeee oaeno 2"/>
    <w:basedOn w:val="IauiPbA9"/>
    <w:rsid w:val="00D226AD"/>
    <w:pPr>
      <w:ind w:firstLine="567"/>
      <w:jc w:val="both"/>
    </w:pPr>
  </w:style>
  <w:style w:type="paragraph" w:styleId="2a">
    <w:name w:val="List 2"/>
    <w:basedOn w:val="a"/>
    <w:rsid w:val="00D226AD"/>
    <w:pPr>
      <w:ind w:left="566" w:hanging="283"/>
    </w:pPr>
  </w:style>
  <w:style w:type="paragraph" w:styleId="4">
    <w:name w:val="List Bullet 4"/>
    <w:basedOn w:val="a"/>
    <w:rsid w:val="00316CA1"/>
    <w:pPr>
      <w:numPr>
        <w:numId w:val="11"/>
      </w:numPr>
      <w:contextualSpacing/>
    </w:pPr>
    <w:rPr>
      <w:sz w:val="24"/>
    </w:rPr>
  </w:style>
  <w:style w:type="paragraph" w:customStyle="1" w:styleId="18">
    <w:name w:val="Основной текст1"/>
    <w:rsid w:val="008E6997"/>
    <w:pPr>
      <w:widowControl w:val="0"/>
      <w:jc w:val="both"/>
    </w:pPr>
    <w:rPr>
      <w:snapToGrid w:val="0"/>
      <w:sz w:val="28"/>
    </w:rPr>
  </w:style>
  <w:style w:type="paragraph" w:customStyle="1" w:styleId="ConsPlusNonformat">
    <w:name w:val="ConsPlusNonformat"/>
    <w:rsid w:val="00C627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b">
    <w:name w:val="Стиль"/>
    <w:rsid w:val="00F072C0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affc">
    <w:name w:val="Гипертекстовая ссылка"/>
    <w:rsid w:val="00F072C0"/>
    <w:rPr>
      <w:rFonts w:cs="Times New Roman"/>
      <w:color w:val="008000"/>
      <w:u w:val="single"/>
    </w:rPr>
  </w:style>
  <w:style w:type="paragraph" w:customStyle="1" w:styleId="OEM">
    <w:name w:val="Нормальный (OEM)"/>
    <w:basedOn w:val="affb"/>
    <w:next w:val="affb"/>
    <w:rsid w:val="00F072C0"/>
    <w:pPr>
      <w:ind w:firstLine="0"/>
    </w:pPr>
    <w:rPr>
      <w:rFonts w:ascii="Courier New" w:hAnsi="Courier New" w:cs="Courier New"/>
    </w:rPr>
  </w:style>
  <w:style w:type="paragraph" w:customStyle="1" w:styleId="affd">
    <w:name w:val="Оглавление"/>
    <w:basedOn w:val="OEM"/>
    <w:next w:val="affb"/>
    <w:rsid w:val="00F072C0"/>
    <w:pPr>
      <w:ind w:left="140"/>
    </w:pPr>
  </w:style>
  <w:style w:type="paragraph" w:styleId="affe">
    <w:name w:val="No Spacing"/>
    <w:uiPriority w:val="1"/>
    <w:qFormat/>
    <w:rsid w:val="00D2577F"/>
    <w:rPr>
      <w:rFonts w:ascii="Calibri" w:hAnsi="Calibri"/>
      <w:sz w:val="22"/>
      <w:szCs w:val="22"/>
    </w:rPr>
  </w:style>
  <w:style w:type="character" w:customStyle="1" w:styleId="FontStyle179">
    <w:name w:val="Font Style179"/>
    <w:uiPriority w:val="99"/>
    <w:rsid w:val="00E32EC5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uiPriority w:val="99"/>
    <w:rsid w:val="00E32EC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7">
    <w:name w:val="Style77"/>
    <w:basedOn w:val="a"/>
    <w:uiPriority w:val="99"/>
    <w:rsid w:val="00E32EC5"/>
    <w:pPr>
      <w:widowControl w:val="0"/>
      <w:autoSpaceDE w:val="0"/>
      <w:autoSpaceDN w:val="0"/>
      <w:adjustRightInd w:val="0"/>
      <w:spacing w:line="414" w:lineRule="exact"/>
      <w:ind w:firstLine="562"/>
      <w:jc w:val="both"/>
    </w:pPr>
    <w:rPr>
      <w:rFonts w:ascii="Trebuchet MS" w:hAnsi="Trebuchet MS"/>
      <w:sz w:val="24"/>
      <w:szCs w:val="24"/>
    </w:rPr>
  </w:style>
  <w:style w:type="paragraph" w:customStyle="1" w:styleId="Style60">
    <w:name w:val="Style60"/>
    <w:basedOn w:val="a"/>
    <w:uiPriority w:val="99"/>
    <w:rsid w:val="00E32EC5"/>
    <w:pPr>
      <w:widowControl w:val="0"/>
      <w:autoSpaceDE w:val="0"/>
      <w:autoSpaceDN w:val="0"/>
      <w:adjustRightInd w:val="0"/>
      <w:spacing w:line="278" w:lineRule="exact"/>
      <w:ind w:firstLine="710"/>
    </w:pPr>
    <w:rPr>
      <w:rFonts w:ascii="Trebuchet MS" w:hAnsi="Trebuchet MS"/>
      <w:sz w:val="24"/>
      <w:szCs w:val="24"/>
    </w:rPr>
  </w:style>
  <w:style w:type="paragraph" w:styleId="afff">
    <w:name w:val="annotation subject"/>
    <w:basedOn w:val="aff7"/>
    <w:next w:val="aff7"/>
    <w:link w:val="afff0"/>
    <w:rsid w:val="00076535"/>
    <w:rPr>
      <w:rFonts w:ascii="Times New Roman" w:hAnsi="Times New Roman"/>
      <w:b/>
      <w:bCs/>
    </w:rPr>
  </w:style>
  <w:style w:type="character" w:customStyle="1" w:styleId="aff8">
    <w:name w:val="Текст примечания Знак"/>
    <w:link w:val="aff7"/>
    <w:semiHidden/>
    <w:rsid w:val="00076535"/>
    <w:rPr>
      <w:rFonts w:ascii="Arial" w:hAnsi="Arial"/>
    </w:rPr>
  </w:style>
  <w:style w:type="character" w:customStyle="1" w:styleId="afff0">
    <w:name w:val="Тема примечания Знак"/>
    <w:link w:val="afff"/>
    <w:rsid w:val="0007653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18EF-490C-45F8-B4AD-4835067B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8289</TotalTime>
  <Pages>35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уваров</Company>
  <LinksUpToDate>false</LinksUpToDate>
  <CharactersWithSpaces>39536</CharactersWithSpaces>
  <SharedDoc>false</SharedDoc>
  <HLinks>
    <vt:vector size="24" baseType="variant">
      <vt:variant>
        <vt:i4>262233</vt:i4>
      </vt:variant>
      <vt:variant>
        <vt:i4>9</vt:i4>
      </vt:variant>
      <vt:variant>
        <vt:i4>0</vt:i4>
      </vt:variant>
      <vt:variant>
        <vt:i4>5</vt:i4>
      </vt:variant>
      <vt:variant>
        <vt:lpwstr>kwtp://kodeks/cd?d&amp;nd=1200004711</vt:lpwstr>
      </vt:variant>
      <vt:variant>
        <vt:lpwstr/>
      </vt:variant>
      <vt:variant>
        <vt:i4>3604579</vt:i4>
      </vt:variant>
      <vt:variant>
        <vt:i4>6</vt:i4>
      </vt:variant>
      <vt:variant>
        <vt:i4>0</vt:i4>
      </vt:variant>
      <vt:variant>
        <vt:i4>5</vt:i4>
      </vt:variant>
      <vt:variant>
        <vt:lpwstr>kwtp://kodeks/cd?d&amp;nd=901829466</vt:lpwstr>
      </vt:variant>
      <vt:variant>
        <vt:lpwstr/>
      </vt:variant>
      <vt:variant>
        <vt:i4>3211369</vt:i4>
      </vt:variant>
      <vt:variant>
        <vt:i4>3</vt:i4>
      </vt:variant>
      <vt:variant>
        <vt:i4>0</vt:i4>
      </vt:variant>
      <vt:variant>
        <vt:i4>5</vt:i4>
      </vt:variant>
      <vt:variant>
        <vt:lpwstr>kwtp://kodeks/cd?d&amp;nd=901794520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kwtp://kodeks/cd?d&amp;nd=901794520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уваров</dc:creator>
  <cp:keywords/>
  <dc:description/>
  <cp:lastModifiedBy>Денис Рощин</cp:lastModifiedBy>
  <cp:revision>15</cp:revision>
  <cp:lastPrinted>2015-10-17T13:23:00Z</cp:lastPrinted>
  <dcterms:created xsi:type="dcterms:W3CDTF">2014-02-11T09:33:00Z</dcterms:created>
  <dcterms:modified xsi:type="dcterms:W3CDTF">2015-11-13T13:39:00Z</dcterms:modified>
</cp:coreProperties>
</file>